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32B91" w14:textId="77777777" w:rsidR="00A05FF3" w:rsidRPr="000044DB" w:rsidRDefault="00A05FF3">
      <w:pPr>
        <w:pStyle w:val="BodyText"/>
        <w:rPr>
          <w:rFonts w:asciiTheme="minorHAnsi" w:hAnsiTheme="minorHAnsi" w:cstheme="minorHAnsi"/>
          <w:sz w:val="22"/>
          <w:szCs w:val="22"/>
        </w:rPr>
      </w:pPr>
    </w:p>
    <w:p w14:paraId="6A1B5382" w14:textId="77777777" w:rsidR="00A05FF3" w:rsidRPr="000044DB" w:rsidRDefault="003152E2">
      <w:pPr>
        <w:pStyle w:val="BodyText"/>
        <w:ind w:left="2983"/>
        <w:rPr>
          <w:rFonts w:asciiTheme="minorHAnsi" w:hAnsiTheme="minorHAnsi" w:cstheme="minorHAnsi"/>
          <w:sz w:val="22"/>
          <w:szCs w:val="22"/>
        </w:rPr>
      </w:pPr>
      <w:r w:rsidRPr="000044DB">
        <w:rPr>
          <w:rFonts w:asciiTheme="minorHAnsi" w:hAnsiTheme="minorHAnsi" w:cstheme="minorHAnsi"/>
          <w:noProof/>
          <w:sz w:val="22"/>
          <w:szCs w:val="22"/>
        </w:rPr>
        <w:drawing>
          <wp:inline distT="0" distB="0" distL="0" distR="0" wp14:anchorId="1EC98103" wp14:editId="336708F6">
            <wp:extent cx="2462436" cy="156048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2462436" cy="1560480"/>
                    </a:xfrm>
                    <a:prstGeom prst="rect">
                      <a:avLst/>
                    </a:prstGeom>
                  </pic:spPr>
                </pic:pic>
              </a:graphicData>
            </a:graphic>
          </wp:inline>
        </w:drawing>
      </w:r>
    </w:p>
    <w:p w14:paraId="355F898E" w14:textId="77777777" w:rsidR="00A05FF3" w:rsidRPr="000044DB" w:rsidRDefault="00A05FF3">
      <w:pPr>
        <w:pStyle w:val="BodyText"/>
        <w:rPr>
          <w:rFonts w:asciiTheme="minorHAnsi" w:hAnsiTheme="minorHAnsi" w:cstheme="minorHAnsi"/>
          <w:sz w:val="22"/>
          <w:szCs w:val="22"/>
        </w:rPr>
      </w:pPr>
    </w:p>
    <w:p w14:paraId="2D2CD292" w14:textId="77777777" w:rsidR="00A05FF3" w:rsidRPr="000044DB" w:rsidRDefault="00A05FF3">
      <w:pPr>
        <w:pStyle w:val="BodyText"/>
        <w:rPr>
          <w:rFonts w:asciiTheme="minorHAnsi" w:hAnsiTheme="minorHAnsi" w:cstheme="minorHAnsi"/>
          <w:sz w:val="22"/>
          <w:szCs w:val="22"/>
        </w:rPr>
      </w:pPr>
    </w:p>
    <w:p w14:paraId="2B96F78B" w14:textId="77777777" w:rsidR="00A05FF3" w:rsidRPr="000044DB" w:rsidRDefault="00A05FF3">
      <w:pPr>
        <w:pStyle w:val="BodyText"/>
        <w:rPr>
          <w:rFonts w:asciiTheme="minorHAnsi" w:hAnsiTheme="minorHAnsi" w:cstheme="minorHAnsi"/>
          <w:sz w:val="22"/>
          <w:szCs w:val="22"/>
        </w:rPr>
      </w:pPr>
    </w:p>
    <w:p w14:paraId="59A3546E" w14:textId="77777777" w:rsidR="00A05FF3" w:rsidRPr="000044DB" w:rsidRDefault="00A05FF3">
      <w:pPr>
        <w:pStyle w:val="BodyText"/>
        <w:rPr>
          <w:rFonts w:asciiTheme="minorHAnsi" w:hAnsiTheme="minorHAnsi" w:cstheme="minorHAnsi"/>
          <w:sz w:val="22"/>
          <w:szCs w:val="22"/>
        </w:rPr>
      </w:pPr>
    </w:p>
    <w:p w14:paraId="69EADDFE" w14:textId="77777777" w:rsidR="00A05FF3" w:rsidRPr="000044DB" w:rsidRDefault="00A05FF3">
      <w:pPr>
        <w:pStyle w:val="BodyText"/>
        <w:spacing w:before="1"/>
        <w:rPr>
          <w:rFonts w:asciiTheme="minorHAnsi" w:hAnsiTheme="minorHAnsi" w:cstheme="minorHAnsi"/>
          <w:sz w:val="22"/>
          <w:szCs w:val="22"/>
        </w:rPr>
      </w:pPr>
    </w:p>
    <w:tbl>
      <w:tblPr>
        <w:tblW w:w="0" w:type="auto"/>
        <w:tblInd w:w="1600" w:type="dxa"/>
        <w:tblLayout w:type="fixed"/>
        <w:tblCellMar>
          <w:left w:w="0" w:type="dxa"/>
          <w:right w:w="0" w:type="dxa"/>
        </w:tblCellMar>
        <w:tblLook w:val="01E0" w:firstRow="1" w:lastRow="1" w:firstColumn="1" w:lastColumn="1" w:noHBand="0" w:noVBand="0"/>
      </w:tblPr>
      <w:tblGrid>
        <w:gridCol w:w="6508"/>
      </w:tblGrid>
      <w:tr w:rsidR="00A05FF3" w:rsidRPr="000044DB" w14:paraId="026011B6" w14:textId="77777777">
        <w:trPr>
          <w:trHeight w:val="932"/>
        </w:trPr>
        <w:tc>
          <w:tcPr>
            <w:tcW w:w="6508" w:type="dxa"/>
          </w:tcPr>
          <w:p w14:paraId="725357E6" w14:textId="77777777" w:rsidR="00A05FF3" w:rsidRPr="000044DB" w:rsidRDefault="003152E2">
            <w:pPr>
              <w:pStyle w:val="TableParagraph"/>
              <w:spacing w:line="408" w:lineRule="exact"/>
              <w:ind w:left="2102" w:right="2238"/>
              <w:rPr>
                <w:rFonts w:asciiTheme="minorHAnsi" w:hAnsiTheme="minorHAnsi" w:cstheme="minorHAnsi"/>
                <w:b/>
              </w:rPr>
            </w:pPr>
            <w:bookmarkStart w:id="0" w:name="_bookmark0"/>
            <w:bookmarkEnd w:id="0"/>
            <w:r w:rsidRPr="000044DB">
              <w:rPr>
                <w:rFonts w:asciiTheme="minorHAnsi" w:hAnsiTheme="minorHAnsi" w:cstheme="minorHAnsi"/>
                <w:b/>
              </w:rPr>
              <w:t>Specification</w:t>
            </w:r>
          </w:p>
        </w:tc>
      </w:tr>
      <w:tr w:rsidR="00A05FF3" w:rsidRPr="000044DB" w14:paraId="3EB54772" w14:textId="77777777">
        <w:trPr>
          <w:trHeight w:val="1652"/>
        </w:trPr>
        <w:tc>
          <w:tcPr>
            <w:tcW w:w="6508" w:type="dxa"/>
          </w:tcPr>
          <w:p w14:paraId="3A943009" w14:textId="77777777" w:rsidR="00A05FF3" w:rsidRPr="000044DB" w:rsidRDefault="00A05FF3">
            <w:pPr>
              <w:pStyle w:val="TableParagraph"/>
              <w:spacing w:before="3" w:line="240" w:lineRule="auto"/>
              <w:ind w:left="0"/>
              <w:jc w:val="left"/>
              <w:rPr>
                <w:rFonts w:asciiTheme="minorHAnsi" w:hAnsiTheme="minorHAnsi" w:cstheme="minorHAnsi"/>
              </w:rPr>
            </w:pPr>
          </w:p>
          <w:p w14:paraId="62039699" w14:textId="726269A1" w:rsidR="00A05FF3" w:rsidRPr="000044DB" w:rsidRDefault="00EC624A" w:rsidP="00EC624A">
            <w:pPr>
              <w:pStyle w:val="TableParagraph"/>
              <w:spacing w:line="240" w:lineRule="auto"/>
              <w:ind w:left="200"/>
              <w:rPr>
                <w:rFonts w:asciiTheme="minorHAnsi" w:hAnsiTheme="minorHAnsi" w:cstheme="minorHAnsi"/>
                <w:b/>
              </w:rPr>
            </w:pPr>
            <w:r w:rsidRPr="00EC624A">
              <w:rPr>
                <w:rFonts w:asciiTheme="minorHAnsi" w:hAnsiTheme="minorHAnsi" w:cstheme="minorHAnsi"/>
                <w:b/>
              </w:rPr>
              <w:t>Summer Works Cleaning</w:t>
            </w:r>
          </w:p>
        </w:tc>
      </w:tr>
      <w:tr w:rsidR="00A05FF3" w:rsidRPr="000044DB" w14:paraId="4F046C2F" w14:textId="77777777">
        <w:trPr>
          <w:trHeight w:val="1120"/>
        </w:trPr>
        <w:tc>
          <w:tcPr>
            <w:tcW w:w="6508" w:type="dxa"/>
          </w:tcPr>
          <w:p w14:paraId="4B82AE6A" w14:textId="77777777" w:rsidR="00A05FF3" w:rsidRPr="000044DB" w:rsidRDefault="00A05FF3">
            <w:pPr>
              <w:pStyle w:val="TableParagraph"/>
              <w:spacing w:before="7" w:line="240" w:lineRule="auto"/>
              <w:ind w:left="0"/>
              <w:jc w:val="left"/>
              <w:rPr>
                <w:rFonts w:asciiTheme="minorHAnsi" w:hAnsiTheme="minorHAnsi" w:cstheme="minorHAnsi"/>
              </w:rPr>
            </w:pPr>
          </w:p>
          <w:p w14:paraId="6F69F5B7" w14:textId="66CBB272" w:rsidR="00A05FF3" w:rsidRPr="000044DB" w:rsidRDefault="003152E2">
            <w:pPr>
              <w:pStyle w:val="TableParagraph"/>
              <w:spacing w:line="461" w:lineRule="exact"/>
              <w:ind w:left="1760"/>
              <w:jc w:val="left"/>
              <w:rPr>
                <w:rFonts w:asciiTheme="minorHAnsi" w:hAnsiTheme="minorHAnsi" w:cstheme="minorHAnsi"/>
                <w:b/>
              </w:rPr>
            </w:pPr>
            <w:r w:rsidRPr="000044DB">
              <w:rPr>
                <w:rFonts w:asciiTheme="minorHAnsi" w:hAnsiTheme="minorHAnsi" w:cstheme="minorHAnsi"/>
                <w:b/>
              </w:rPr>
              <w:t>Date</w:t>
            </w:r>
            <w:r w:rsidR="00EC624A">
              <w:rPr>
                <w:rFonts w:asciiTheme="minorHAnsi" w:hAnsiTheme="minorHAnsi" w:cstheme="minorHAnsi"/>
                <w:b/>
              </w:rPr>
              <w:t xml:space="preserve"> May</w:t>
            </w:r>
            <w:r w:rsidR="00E65377">
              <w:rPr>
                <w:rFonts w:asciiTheme="minorHAnsi" w:hAnsiTheme="minorHAnsi" w:cstheme="minorHAnsi"/>
                <w:b/>
              </w:rPr>
              <w:t xml:space="preserve"> 202</w:t>
            </w:r>
            <w:r w:rsidR="001F5261">
              <w:rPr>
                <w:rFonts w:asciiTheme="minorHAnsi" w:hAnsiTheme="minorHAnsi" w:cstheme="minorHAnsi"/>
                <w:b/>
              </w:rPr>
              <w:t>2</w:t>
            </w:r>
          </w:p>
        </w:tc>
      </w:tr>
    </w:tbl>
    <w:p w14:paraId="77B726E8" w14:textId="77777777" w:rsidR="00A05FF3" w:rsidRPr="000044DB" w:rsidRDefault="00A05FF3">
      <w:pPr>
        <w:spacing w:line="461" w:lineRule="exact"/>
        <w:rPr>
          <w:rFonts w:asciiTheme="minorHAnsi" w:hAnsiTheme="minorHAnsi" w:cstheme="minorHAnsi"/>
        </w:rPr>
        <w:sectPr w:rsidR="00A05FF3" w:rsidRPr="000044DB">
          <w:headerReference w:type="default" r:id="rId9"/>
          <w:type w:val="continuous"/>
          <w:pgSz w:w="11910" w:h="16840"/>
          <w:pgMar w:top="1100" w:right="1000" w:bottom="280" w:left="1020" w:header="750" w:footer="720" w:gutter="0"/>
          <w:pgNumType w:start="1"/>
          <w:cols w:space="720"/>
        </w:sectPr>
      </w:pPr>
    </w:p>
    <w:p w14:paraId="6E8C80FD" w14:textId="77777777" w:rsidR="009164CC" w:rsidRPr="000044DB" w:rsidRDefault="009164CC" w:rsidP="009164CC">
      <w:pPr>
        <w:spacing w:before="90"/>
        <w:ind w:left="112"/>
        <w:rPr>
          <w:rFonts w:asciiTheme="minorHAnsi" w:hAnsiTheme="minorHAnsi" w:cstheme="minorHAnsi"/>
          <w:b/>
        </w:rPr>
      </w:pPr>
      <w:r w:rsidRPr="000044DB">
        <w:rPr>
          <w:rFonts w:asciiTheme="minorHAnsi" w:hAnsiTheme="minorHAnsi" w:cstheme="minorHAnsi"/>
          <w:b/>
          <w:color w:val="365F91"/>
        </w:rPr>
        <w:lastRenderedPageBreak/>
        <w:t>Contents</w:t>
      </w:r>
    </w:p>
    <w:p w14:paraId="1F3D6C70" w14:textId="77777777" w:rsidR="009164CC" w:rsidRPr="000044DB" w:rsidRDefault="009164CC" w:rsidP="009164CC">
      <w:pPr>
        <w:tabs>
          <w:tab w:val="left" w:pos="8502"/>
        </w:tabs>
        <w:spacing w:before="49"/>
        <w:ind w:left="681"/>
        <w:rPr>
          <w:rFonts w:asciiTheme="minorHAnsi" w:hAnsiTheme="minorHAnsi" w:cstheme="minorHAnsi"/>
        </w:rPr>
      </w:pPr>
      <w:r w:rsidRPr="000044DB">
        <w:rPr>
          <w:rFonts w:asciiTheme="minorHAnsi" w:hAnsiTheme="minorHAnsi" w:cstheme="minorHAnsi"/>
          <w:noProof/>
          <w:position w:val="2"/>
        </w:rPr>
        <w:drawing>
          <wp:inline distT="0" distB="0" distL="0" distR="0" wp14:anchorId="2C275742" wp14:editId="7C4B3E23">
            <wp:extent cx="2712508" cy="1501564"/>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8" cstate="print"/>
                    <a:stretch>
                      <a:fillRect/>
                    </a:stretch>
                  </pic:blipFill>
                  <pic:spPr>
                    <a:xfrm>
                      <a:off x="0" y="0"/>
                      <a:ext cx="2712508" cy="1501564"/>
                    </a:xfrm>
                    <a:prstGeom prst="rect">
                      <a:avLst/>
                    </a:prstGeom>
                  </pic:spPr>
                </pic:pic>
              </a:graphicData>
            </a:graphic>
          </wp:inline>
        </w:drawing>
      </w:r>
      <w:r w:rsidRPr="000044DB">
        <w:rPr>
          <w:rFonts w:asciiTheme="minorHAnsi" w:hAnsiTheme="minorHAnsi" w:cstheme="minorHAnsi"/>
        </w:rPr>
        <w:tab/>
        <w:t xml:space="preserve"> </w:t>
      </w:r>
    </w:p>
    <w:sdt>
      <w:sdtPr>
        <w:rPr>
          <w:rFonts w:asciiTheme="minorHAnsi" w:eastAsia="Calibri" w:hAnsiTheme="minorHAnsi" w:cstheme="minorHAnsi"/>
          <w:b w:val="0"/>
          <w:bCs w:val="0"/>
        </w:rPr>
        <w:id w:val="1314375073"/>
        <w:docPartObj>
          <w:docPartGallery w:val="Table of Contents"/>
          <w:docPartUnique/>
        </w:docPartObj>
      </w:sdtPr>
      <w:sdtEndPr/>
      <w:sdtContent>
        <w:p w14:paraId="4A58420E" w14:textId="5DE6F303" w:rsidR="00446032" w:rsidRDefault="009164CC">
          <w:pPr>
            <w:pStyle w:val="TOC1"/>
            <w:tabs>
              <w:tab w:val="right" w:pos="9880"/>
            </w:tabs>
            <w:rPr>
              <w:rFonts w:asciiTheme="minorHAnsi" w:eastAsiaTheme="minorEastAsia" w:hAnsiTheme="minorHAnsi" w:cstheme="minorBidi"/>
              <w:b w:val="0"/>
              <w:bCs w:val="0"/>
              <w:noProof/>
              <w:lang w:val="en-GB" w:eastAsia="en-GB"/>
            </w:rPr>
          </w:pPr>
          <w:r w:rsidRPr="000044DB">
            <w:rPr>
              <w:rFonts w:asciiTheme="minorHAnsi" w:hAnsiTheme="minorHAnsi" w:cstheme="minorHAnsi"/>
            </w:rPr>
            <w:fldChar w:fldCharType="begin"/>
          </w:r>
          <w:r w:rsidRPr="000044DB">
            <w:rPr>
              <w:rFonts w:asciiTheme="minorHAnsi" w:hAnsiTheme="minorHAnsi" w:cstheme="minorHAnsi"/>
            </w:rPr>
            <w:instrText xml:space="preserve">TOC \o "1-1" \h \z \u </w:instrText>
          </w:r>
          <w:r w:rsidRPr="000044DB">
            <w:rPr>
              <w:rFonts w:asciiTheme="minorHAnsi" w:hAnsiTheme="minorHAnsi" w:cstheme="minorHAnsi"/>
            </w:rPr>
            <w:fldChar w:fldCharType="separate"/>
          </w:r>
          <w:hyperlink w:anchor="_Toc102653976" w:history="1">
            <w:r w:rsidR="00446032" w:rsidRPr="00DF7C18">
              <w:rPr>
                <w:rStyle w:val="Hyperlink"/>
                <w:rFonts w:cstheme="minorHAnsi"/>
                <w:noProof/>
              </w:rPr>
              <w:t>1.</w:t>
            </w:r>
            <w:r w:rsidR="00446032">
              <w:rPr>
                <w:rFonts w:asciiTheme="minorHAnsi" w:eastAsiaTheme="minorEastAsia" w:hAnsiTheme="minorHAnsi" w:cstheme="minorBidi"/>
                <w:b w:val="0"/>
                <w:bCs w:val="0"/>
                <w:noProof/>
                <w:lang w:val="en-GB" w:eastAsia="en-GB"/>
              </w:rPr>
              <w:tab/>
            </w:r>
            <w:r w:rsidR="00446032" w:rsidRPr="00DF7C18">
              <w:rPr>
                <w:rStyle w:val="Hyperlink"/>
                <w:rFonts w:cstheme="minorHAnsi"/>
                <w:noProof/>
              </w:rPr>
              <w:t>Definitions</w:t>
            </w:r>
            <w:r w:rsidR="00446032">
              <w:rPr>
                <w:noProof/>
                <w:webHidden/>
              </w:rPr>
              <w:tab/>
            </w:r>
            <w:r w:rsidR="00446032">
              <w:rPr>
                <w:noProof/>
                <w:webHidden/>
              </w:rPr>
              <w:fldChar w:fldCharType="begin"/>
            </w:r>
            <w:r w:rsidR="00446032">
              <w:rPr>
                <w:noProof/>
                <w:webHidden/>
              </w:rPr>
              <w:instrText xml:space="preserve"> PAGEREF _Toc102653976 \h </w:instrText>
            </w:r>
            <w:r w:rsidR="00446032">
              <w:rPr>
                <w:noProof/>
                <w:webHidden/>
              </w:rPr>
            </w:r>
            <w:r w:rsidR="00446032">
              <w:rPr>
                <w:noProof/>
                <w:webHidden/>
              </w:rPr>
              <w:fldChar w:fldCharType="separate"/>
            </w:r>
            <w:r w:rsidR="00446032">
              <w:rPr>
                <w:noProof/>
                <w:webHidden/>
              </w:rPr>
              <w:t>3</w:t>
            </w:r>
            <w:r w:rsidR="00446032">
              <w:rPr>
                <w:noProof/>
                <w:webHidden/>
              </w:rPr>
              <w:fldChar w:fldCharType="end"/>
            </w:r>
          </w:hyperlink>
        </w:p>
        <w:p w14:paraId="36EB00DB" w14:textId="6F06B707" w:rsidR="00446032" w:rsidRDefault="001F7C0B">
          <w:pPr>
            <w:pStyle w:val="TOC1"/>
            <w:tabs>
              <w:tab w:val="right" w:pos="9880"/>
            </w:tabs>
            <w:rPr>
              <w:rFonts w:asciiTheme="minorHAnsi" w:eastAsiaTheme="minorEastAsia" w:hAnsiTheme="minorHAnsi" w:cstheme="minorBidi"/>
              <w:b w:val="0"/>
              <w:bCs w:val="0"/>
              <w:noProof/>
              <w:lang w:val="en-GB" w:eastAsia="en-GB"/>
            </w:rPr>
          </w:pPr>
          <w:hyperlink w:anchor="_Toc102653977" w:history="1">
            <w:r w:rsidR="00446032" w:rsidRPr="00DF7C18">
              <w:rPr>
                <w:rStyle w:val="Hyperlink"/>
                <w:rFonts w:cstheme="minorHAnsi"/>
                <w:noProof/>
              </w:rPr>
              <w:t>2.</w:t>
            </w:r>
            <w:r w:rsidR="00446032">
              <w:rPr>
                <w:rFonts w:asciiTheme="minorHAnsi" w:eastAsiaTheme="minorEastAsia" w:hAnsiTheme="minorHAnsi" w:cstheme="minorBidi"/>
                <w:b w:val="0"/>
                <w:bCs w:val="0"/>
                <w:noProof/>
                <w:lang w:val="en-GB" w:eastAsia="en-GB"/>
              </w:rPr>
              <w:tab/>
            </w:r>
            <w:r w:rsidR="00446032" w:rsidRPr="00DF7C18">
              <w:rPr>
                <w:rStyle w:val="Hyperlink"/>
                <w:rFonts w:cstheme="minorHAnsi"/>
                <w:noProof/>
              </w:rPr>
              <w:t>Introduction</w:t>
            </w:r>
            <w:r w:rsidR="00446032">
              <w:rPr>
                <w:noProof/>
                <w:webHidden/>
              </w:rPr>
              <w:tab/>
            </w:r>
            <w:r w:rsidR="00446032">
              <w:rPr>
                <w:noProof/>
                <w:webHidden/>
              </w:rPr>
              <w:fldChar w:fldCharType="begin"/>
            </w:r>
            <w:r w:rsidR="00446032">
              <w:rPr>
                <w:noProof/>
                <w:webHidden/>
              </w:rPr>
              <w:instrText xml:space="preserve"> PAGEREF _Toc102653977 \h </w:instrText>
            </w:r>
            <w:r w:rsidR="00446032">
              <w:rPr>
                <w:noProof/>
                <w:webHidden/>
              </w:rPr>
            </w:r>
            <w:r w:rsidR="00446032">
              <w:rPr>
                <w:noProof/>
                <w:webHidden/>
              </w:rPr>
              <w:fldChar w:fldCharType="separate"/>
            </w:r>
            <w:r w:rsidR="00446032">
              <w:rPr>
                <w:noProof/>
                <w:webHidden/>
              </w:rPr>
              <w:t>4</w:t>
            </w:r>
            <w:r w:rsidR="00446032">
              <w:rPr>
                <w:noProof/>
                <w:webHidden/>
              </w:rPr>
              <w:fldChar w:fldCharType="end"/>
            </w:r>
          </w:hyperlink>
        </w:p>
        <w:p w14:paraId="708CAF5E" w14:textId="081F5A02" w:rsidR="00446032" w:rsidRDefault="001F7C0B">
          <w:pPr>
            <w:pStyle w:val="TOC1"/>
            <w:tabs>
              <w:tab w:val="right" w:pos="9880"/>
            </w:tabs>
            <w:rPr>
              <w:rFonts w:asciiTheme="minorHAnsi" w:eastAsiaTheme="minorEastAsia" w:hAnsiTheme="minorHAnsi" w:cstheme="minorBidi"/>
              <w:b w:val="0"/>
              <w:bCs w:val="0"/>
              <w:noProof/>
              <w:lang w:val="en-GB" w:eastAsia="en-GB"/>
            </w:rPr>
          </w:pPr>
          <w:hyperlink w:anchor="_Toc102653978" w:history="1">
            <w:r w:rsidR="00446032" w:rsidRPr="00DF7C18">
              <w:rPr>
                <w:rStyle w:val="Hyperlink"/>
                <w:rFonts w:cstheme="minorHAnsi"/>
                <w:noProof/>
              </w:rPr>
              <w:t>3.</w:t>
            </w:r>
            <w:r w:rsidR="00446032">
              <w:rPr>
                <w:rFonts w:asciiTheme="minorHAnsi" w:eastAsiaTheme="minorEastAsia" w:hAnsiTheme="minorHAnsi" w:cstheme="minorBidi"/>
                <w:b w:val="0"/>
                <w:bCs w:val="0"/>
                <w:noProof/>
                <w:lang w:val="en-GB" w:eastAsia="en-GB"/>
              </w:rPr>
              <w:tab/>
            </w:r>
            <w:r w:rsidR="00446032" w:rsidRPr="00DF7C18">
              <w:rPr>
                <w:rStyle w:val="Hyperlink"/>
                <w:rFonts w:cstheme="minorHAnsi"/>
                <w:noProof/>
              </w:rPr>
              <w:t>Background</w:t>
            </w:r>
            <w:r w:rsidR="00446032">
              <w:rPr>
                <w:noProof/>
                <w:webHidden/>
              </w:rPr>
              <w:tab/>
            </w:r>
            <w:r w:rsidR="00446032">
              <w:rPr>
                <w:noProof/>
                <w:webHidden/>
              </w:rPr>
              <w:fldChar w:fldCharType="begin"/>
            </w:r>
            <w:r w:rsidR="00446032">
              <w:rPr>
                <w:noProof/>
                <w:webHidden/>
              </w:rPr>
              <w:instrText xml:space="preserve"> PAGEREF _Toc102653978 \h </w:instrText>
            </w:r>
            <w:r w:rsidR="00446032">
              <w:rPr>
                <w:noProof/>
                <w:webHidden/>
              </w:rPr>
            </w:r>
            <w:r w:rsidR="00446032">
              <w:rPr>
                <w:noProof/>
                <w:webHidden/>
              </w:rPr>
              <w:fldChar w:fldCharType="separate"/>
            </w:r>
            <w:r w:rsidR="00446032">
              <w:rPr>
                <w:noProof/>
                <w:webHidden/>
              </w:rPr>
              <w:t>4</w:t>
            </w:r>
            <w:r w:rsidR="00446032">
              <w:rPr>
                <w:noProof/>
                <w:webHidden/>
              </w:rPr>
              <w:fldChar w:fldCharType="end"/>
            </w:r>
          </w:hyperlink>
        </w:p>
        <w:p w14:paraId="603092DF" w14:textId="7AAF9EF7" w:rsidR="00446032" w:rsidRDefault="001F7C0B">
          <w:pPr>
            <w:pStyle w:val="TOC1"/>
            <w:tabs>
              <w:tab w:val="right" w:pos="9880"/>
            </w:tabs>
            <w:rPr>
              <w:rFonts w:asciiTheme="minorHAnsi" w:eastAsiaTheme="minorEastAsia" w:hAnsiTheme="minorHAnsi" w:cstheme="minorBidi"/>
              <w:b w:val="0"/>
              <w:bCs w:val="0"/>
              <w:noProof/>
              <w:lang w:val="en-GB" w:eastAsia="en-GB"/>
            </w:rPr>
          </w:pPr>
          <w:hyperlink w:anchor="_Toc102653979" w:history="1">
            <w:r w:rsidR="00446032" w:rsidRPr="00DF7C18">
              <w:rPr>
                <w:rStyle w:val="Hyperlink"/>
                <w:rFonts w:cstheme="minorHAnsi"/>
                <w:noProof/>
              </w:rPr>
              <w:t>4.</w:t>
            </w:r>
            <w:r w:rsidR="00446032">
              <w:rPr>
                <w:rFonts w:asciiTheme="minorHAnsi" w:eastAsiaTheme="minorEastAsia" w:hAnsiTheme="minorHAnsi" w:cstheme="minorBidi"/>
                <w:b w:val="0"/>
                <w:bCs w:val="0"/>
                <w:noProof/>
                <w:lang w:val="en-GB" w:eastAsia="en-GB"/>
              </w:rPr>
              <w:tab/>
            </w:r>
            <w:r w:rsidR="00446032" w:rsidRPr="00DF7C18">
              <w:rPr>
                <w:rStyle w:val="Hyperlink"/>
                <w:rFonts w:cstheme="minorHAnsi"/>
                <w:noProof/>
              </w:rPr>
              <w:t>Scope</w:t>
            </w:r>
            <w:r w:rsidR="00446032">
              <w:rPr>
                <w:noProof/>
                <w:webHidden/>
              </w:rPr>
              <w:tab/>
            </w:r>
            <w:r w:rsidR="00446032">
              <w:rPr>
                <w:noProof/>
                <w:webHidden/>
              </w:rPr>
              <w:fldChar w:fldCharType="begin"/>
            </w:r>
            <w:r w:rsidR="00446032">
              <w:rPr>
                <w:noProof/>
                <w:webHidden/>
              </w:rPr>
              <w:instrText xml:space="preserve"> PAGEREF _Toc102653979 \h </w:instrText>
            </w:r>
            <w:r w:rsidR="00446032">
              <w:rPr>
                <w:noProof/>
                <w:webHidden/>
              </w:rPr>
            </w:r>
            <w:r w:rsidR="00446032">
              <w:rPr>
                <w:noProof/>
                <w:webHidden/>
              </w:rPr>
              <w:fldChar w:fldCharType="separate"/>
            </w:r>
            <w:r w:rsidR="00446032">
              <w:rPr>
                <w:noProof/>
                <w:webHidden/>
              </w:rPr>
              <w:t>4</w:t>
            </w:r>
            <w:r w:rsidR="00446032">
              <w:rPr>
                <w:noProof/>
                <w:webHidden/>
              </w:rPr>
              <w:fldChar w:fldCharType="end"/>
            </w:r>
          </w:hyperlink>
        </w:p>
        <w:p w14:paraId="427F5A3D" w14:textId="08324485" w:rsidR="00446032" w:rsidRDefault="001F7C0B">
          <w:pPr>
            <w:pStyle w:val="TOC1"/>
            <w:tabs>
              <w:tab w:val="right" w:pos="9880"/>
            </w:tabs>
            <w:rPr>
              <w:rFonts w:asciiTheme="minorHAnsi" w:eastAsiaTheme="minorEastAsia" w:hAnsiTheme="minorHAnsi" w:cstheme="minorBidi"/>
              <w:b w:val="0"/>
              <w:bCs w:val="0"/>
              <w:noProof/>
              <w:lang w:val="en-GB" w:eastAsia="en-GB"/>
            </w:rPr>
          </w:pPr>
          <w:hyperlink w:anchor="_Toc102653980" w:history="1">
            <w:r w:rsidR="00446032" w:rsidRPr="00DF7C18">
              <w:rPr>
                <w:rStyle w:val="Hyperlink"/>
                <w:rFonts w:cstheme="minorHAnsi"/>
                <w:noProof/>
              </w:rPr>
              <w:t>5.</w:t>
            </w:r>
            <w:r w:rsidR="00446032">
              <w:rPr>
                <w:rFonts w:asciiTheme="minorHAnsi" w:eastAsiaTheme="minorEastAsia" w:hAnsiTheme="minorHAnsi" w:cstheme="minorBidi"/>
                <w:b w:val="0"/>
                <w:bCs w:val="0"/>
                <w:noProof/>
                <w:lang w:val="en-GB" w:eastAsia="en-GB"/>
              </w:rPr>
              <w:tab/>
            </w:r>
            <w:r w:rsidR="00446032" w:rsidRPr="00DF7C18">
              <w:rPr>
                <w:rStyle w:val="Hyperlink"/>
                <w:rFonts w:cstheme="minorHAnsi"/>
                <w:noProof/>
              </w:rPr>
              <w:t>Quality</w:t>
            </w:r>
            <w:r w:rsidR="00446032" w:rsidRPr="00DF7C18">
              <w:rPr>
                <w:rStyle w:val="Hyperlink"/>
                <w:rFonts w:cstheme="minorHAnsi"/>
                <w:noProof/>
                <w:spacing w:val="-8"/>
              </w:rPr>
              <w:t xml:space="preserve"> </w:t>
            </w:r>
            <w:r w:rsidR="00446032" w:rsidRPr="00DF7C18">
              <w:rPr>
                <w:rStyle w:val="Hyperlink"/>
                <w:rFonts w:cstheme="minorHAnsi"/>
                <w:noProof/>
              </w:rPr>
              <w:t>Requirements</w:t>
            </w:r>
            <w:r w:rsidR="00446032">
              <w:rPr>
                <w:noProof/>
                <w:webHidden/>
              </w:rPr>
              <w:tab/>
            </w:r>
            <w:r w:rsidR="00446032">
              <w:rPr>
                <w:noProof/>
                <w:webHidden/>
              </w:rPr>
              <w:fldChar w:fldCharType="begin"/>
            </w:r>
            <w:r w:rsidR="00446032">
              <w:rPr>
                <w:noProof/>
                <w:webHidden/>
              </w:rPr>
              <w:instrText xml:space="preserve"> PAGEREF _Toc102653980 \h </w:instrText>
            </w:r>
            <w:r w:rsidR="00446032">
              <w:rPr>
                <w:noProof/>
                <w:webHidden/>
              </w:rPr>
            </w:r>
            <w:r w:rsidR="00446032">
              <w:rPr>
                <w:noProof/>
                <w:webHidden/>
              </w:rPr>
              <w:fldChar w:fldCharType="separate"/>
            </w:r>
            <w:r w:rsidR="00446032">
              <w:rPr>
                <w:noProof/>
                <w:webHidden/>
              </w:rPr>
              <w:t>7</w:t>
            </w:r>
            <w:r w:rsidR="00446032">
              <w:rPr>
                <w:noProof/>
                <w:webHidden/>
              </w:rPr>
              <w:fldChar w:fldCharType="end"/>
            </w:r>
          </w:hyperlink>
        </w:p>
        <w:p w14:paraId="2AB5BF36" w14:textId="350D8049" w:rsidR="00446032" w:rsidRDefault="001F7C0B">
          <w:pPr>
            <w:pStyle w:val="TOC1"/>
            <w:tabs>
              <w:tab w:val="right" w:pos="9880"/>
            </w:tabs>
            <w:rPr>
              <w:rFonts w:asciiTheme="minorHAnsi" w:eastAsiaTheme="minorEastAsia" w:hAnsiTheme="minorHAnsi" w:cstheme="minorBidi"/>
              <w:b w:val="0"/>
              <w:bCs w:val="0"/>
              <w:noProof/>
              <w:lang w:val="en-GB" w:eastAsia="en-GB"/>
            </w:rPr>
          </w:pPr>
          <w:hyperlink w:anchor="_Toc102653981" w:history="1">
            <w:r w:rsidR="00446032" w:rsidRPr="00DF7C18">
              <w:rPr>
                <w:rStyle w:val="Hyperlink"/>
                <w:rFonts w:cstheme="minorHAnsi"/>
                <w:noProof/>
              </w:rPr>
              <w:t>6.</w:t>
            </w:r>
            <w:r w:rsidR="00446032">
              <w:rPr>
                <w:rFonts w:asciiTheme="minorHAnsi" w:eastAsiaTheme="minorEastAsia" w:hAnsiTheme="minorHAnsi" w:cstheme="minorBidi"/>
                <w:b w:val="0"/>
                <w:bCs w:val="0"/>
                <w:noProof/>
                <w:lang w:val="en-GB" w:eastAsia="en-GB"/>
              </w:rPr>
              <w:tab/>
            </w:r>
            <w:r w:rsidR="00446032" w:rsidRPr="00DF7C18">
              <w:rPr>
                <w:rStyle w:val="Hyperlink"/>
                <w:rFonts w:cstheme="minorHAnsi"/>
                <w:noProof/>
              </w:rPr>
              <w:t>Visits</w:t>
            </w:r>
            <w:r w:rsidR="00446032" w:rsidRPr="00DF7C18">
              <w:rPr>
                <w:rStyle w:val="Hyperlink"/>
                <w:rFonts w:cstheme="minorHAnsi"/>
                <w:noProof/>
                <w:spacing w:val="-3"/>
              </w:rPr>
              <w:t xml:space="preserve"> </w:t>
            </w:r>
            <w:r w:rsidR="00446032" w:rsidRPr="00DF7C18">
              <w:rPr>
                <w:rStyle w:val="Hyperlink"/>
                <w:rFonts w:cstheme="minorHAnsi"/>
                <w:noProof/>
              </w:rPr>
              <w:t>to</w:t>
            </w:r>
            <w:r w:rsidR="00446032" w:rsidRPr="00DF7C18">
              <w:rPr>
                <w:rStyle w:val="Hyperlink"/>
                <w:rFonts w:cstheme="minorHAnsi"/>
                <w:noProof/>
                <w:spacing w:val="-3"/>
              </w:rPr>
              <w:t xml:space="preserve"> </w:t>
            </w:r>
            <w:r w:rsidR="00446032" w:rsidRPr="00DF7C18">
              <w:rPr>
                <w:rStyle w:val="Hyperlink"/>
                <w:rFonts w:cstheme="minorHAnsi"/>
                <w:noProof/>
              </w:rPr>
              <w:t>Site,</w:t>
            </w:r>
            <w:r w:rsidR="00446032" w:rsidRPr="00DF7C18">
              <w:rPr>
                <w:rStyle w:val="Hyperlink"/>
                <w:rFonts w:cstheme="minorHAnsi"/>
                <w:noProof/>
                <w:spacing w:val="-2"/>
              </w:rPr>
              <w:t xml:space="preserve"> </w:t>
            </w:r>
            <w:r w:rsidR="00446032" w:rsidRPr="00DF7C18">
              <w:rPr>
                <w:rStyle w:val="Hyperlink"/>
                <w:rFonts w:cstheme="minorHAnsi"/>
                <w:noProof/>
              </w:rPr>
              <w:t>Access</w:t>
            </w:r>
            <w:r w:rsidR="00446032" w:rsidRPr="00DF7C18">
              <w:rPr>
                <w:rStyle w:val="Hyperlink"/>
                <w:rFonts w:cstheme="minorHAnsi"/>
                <w:noProof/>
                <w:spacing w:val="-1"/>
              </w:rPr>
              <w:t xml:space="preserve"> </w:t>
            </w:r>
            <w:r w:rsidR="00446032" w:rsidRPr="00DF7C18">
              <w:rPr>
                <w:rStyle w:val="Hyperlink"/>
                <w:rFonts w:cstheme="minorHAnsi"/>
                <w:noProof/>
              </w:rPr>
              <w:t>and</w:t>
            </w:r>
            <w:r w:rsidR="00446032" w:rsidRPr="00DF7C18">
              <w:rPr>
                <w:rStyle w:val="Hyperlink"/>
                <w:rFonts w:cstheme="minorHAnsi"/>
                <w:noProof/>
                <w:spacing w:val="-2"/>
              </w:rPr>
              <w:t xml:space="preserve"> </w:t>
            </w:r>
            <w:r w:rsidR="00446032" w:rsidRPr="00DF7C18">
              <w:rPr>
                <w:rStyle w:val="Hyperlink"/>
                <w:rFonts w:cstheme="minorHAnsi"/>
                <w:noProof/>
              </w:rPr>
              <w:t>Security</w:t>
            </w:r>
            <w:r w:rsidR="00446032">
              <w:rPr>
                <w:noProof/>
                <w:webHidden/>
              </w:rPr>
              <w:tab/>
            </w:r>
            <w:r w:rsidR="00446032">
              <w:rPr>
                <w:noProof/>
                <w:webHidden/>
              </w:rPr>
              <w:fldChar w:fldCharType="begin"/>
            </w:r>
            <w:r w:rsidR="00446032">
              <w:rPr>
                <w:noProof/>
                <w:webHidden/>
              </w:rPr>
              <w:instrText xml:space="preserve"> PAGEREF _Toc102653981 \h </w:instrText>
            </w:r>
            <w:r w:rsidR="00446032">
              <w:rPr>
                <w:noProof/>
                <w:webHidden/>
              </w:rPr>
            </w:r>
            <w:r w:rsidR="00446032">
              <w:rPr>
                <w:noProof/>
                <w:webHidden/>
              </w:rPr>
              <w:fldChar w:fldCharType="separate"/>
            </w:r>
            <w:r w:rsidR="00446032">
              <w:rPr>
                <w:noProof/>
                <w:webHidden/>
              </w:rPr>
              <w:t>7</w:t>
            </w:r>
            <w:r w:rsidR="00446032">
              <w:rPr>
                <w:noProof/>
                <w:webHidden/>
              </w:rPr>
              <w:fldChar w:fldCharType="end"/>
            </w:r>
          </w:hyperlink>
        </w:p>
        <w:p w14:paraId="2E96FE28" w14:textId="209D371E" w:rsidR="009164CC" w:rsidRPr="000044DB" w:rsidRDefault="009164CC" w:rsidP="009164CC">
          <w:pPr>
            <w:rPr>
              <w:rFonts w:asciiTheme="minorHAnsi" w:hAnsiTheme="minorHAnsi" w:cstheme="minorHAnsi"/>
            </w:rPr>
          </w:pPr>
          <w:r w:rsidRPr="000044DB">
            <w:rPr>
              <w:rFonts w:asciiTheme="minorHAnsi" w:hAnsiTheme="minorHAnsi" w:cstheme="minorHAnsi"/>
            </w:rPr>
            <w:fldChar w:fldCharType="end"/>
          </w:r>
        </w:p>
      </w:sdtContent>
    </w:sdt>
    <w:p w14:paraId="71A107BD" w14:textId="77777777" w:rsidR="009164CC" w:rsidRPr="000044DB" w:rsidRDefault="009164CC" w:rsidP="009164CC">
      <w:pPr>
        <w:rPr>
          <w:rFonts w:asciiTheme="minorHAnsi" w:hAnsiTheme="minorHAnsi" w:cstheme="minorHAnsi"/>
        </w:rPr>
        <w:sectPr w:rsidR="009164CC" w:rsidRPr="000044DB">
          <w:headerReference w:type="default" r:id="rId10"/>
          <w:footerReference w:type="default" r:id="rId11"/>
          <w:pgSz w:w="11910" w:h="16840"/>
          <w:pgMar w:top="1100" w:right="1000" w:bottom="1200" w:left="1020" w:header="709" w:footer="1016" w:gutter="0"/>
          <w:pgNumType w:start="2"/>
          <w:cols w:space="720"/>
        </w:sectPr>
      </w:pPr>
    </w:p>
    <w:p w14:paraId="49B2DB3D" w14:textId="77777777" w:rsidR="009164CC" w:rsidRPr="000044DB" w:rsidRDefault="009164CC" w:rsidP="009164CC">
      <w:pPr>
        <w:pStyle w:val="BodyText"/>
        <w:rPr>
          <w:rFonts w:asciiTheme="minorHAnsi" w:hAnsiTheme="minorHAnsi" w:cstheme="minorHAnsi"/>
          <w:b/>
          <w:sz w:val="22"/>
          <w:szCs w:val="22"/>
        </w:rPr>
      </w:pPr>
    </w:p>
    <w:p w14:paraId="6D919D7B" w14:textId="77777777" w:rsidR="009164CC" w:rsidRPr="000044DB" w:rsidRDefault="009164CC" w:rsidP="009164CC">
      <w:pPr>
        <w:pStyle w:val="BodyText"/>
        <w:spacing w:before="3"/>
        <w:rPr>
          <w:rFonts w:asciiTheme="minorHAnsi" w:hAnsiTheme="minorHAnsi" w:cstheme="minorHAnsi"/>
          <w:b/>
          <w:sz w:val="22"/>
          <w:szCs w:val="22"/>
        </w:rPr>
      </w:pPr>
    </w:p>
    <w:p w14:paraId="06536E39" w14:textId="77777777" w:rsidR="009164CC" w:rsidRPr="000044DB" w:rsidRDefault="009164CC" w:rsidP="009164CC">
      <w:pPr>
        <w:pStyle w:val="Heading1"/>
        <w:numPr>
          <w:ilvl w:val="1"/>
          <w:numId w:val="4"/>
        </w:numPr>
        <w:tabs>
          <w:tab w:val="left" w:pos="1194"/>
        </w:tabs>
        <w:ind w:hanging="361"/>
        <w:jc w:val="left"/>
        <w:rPr>
          <w:rFonts w:asciiTheme="minorHAnsi" w:hAnsiTheme="minorHAnsi" w:cstheme="minorHAnsi"/>
          <w:sz w:val="22"/>
          <w:szCs w:val="22"/>
        </w:rPr>
      </w:pPr>
      <w:bookmarkStart w:id="1" w:name="_Toc102653976"/>
      <w:r w:rsidRPr="000044DB">
        <w:rPr>
          <w:rFonts w:asciiTheme="minorHAnsi" w:hAnsiTheme="minorHAnsi" w:cstheme="minorHAnsi"/>
          <w:sz w:val="22"/>
          <w:szCs w:val="22"/>
        </w:rPr>
        <w:t>Definitions</w:t>
      </w:r>
      <w:bookmarkEnd w:id="1"/>
    </w:p>
    <w:p w14:paraId="49B841F8" w14:textId="77777777" w:rsidR="009164CC" w:rsidRPr="000044DB" w:rsidRDefault="009164CC" w:rsidP="009164CC">
      <w:pPr>
        <w:pStyle w:val="BodyText"/>
        <w:rPr>
          <w:rFonts w:asciiTheme="minorHAnsi" w:hAnsiTheme="minorHAnsi" w:cstheme="minorHAnsi"/>
          <w:b/>
          <w:sz w:val="22"/>
          <w:szCs w:val="22"/>
        </w:rPr>
      </w:pPr>
    </w:p>
    <w:p w14:paraId="3CC7A8F3" w14:textId="77777777" w:rsidR="009164CC" w:rsidRPr="000044DB" w:rsidRDefault="009164CC" w:rsidP="009164CC">
      <w:pPr>
        <w:pStyle w:val="BodyText"/>
        <w:spacing w:before="10"/>
        <w:rPr>
          <w:rFonts w:asciiTheme="minorHAnsi" w:hAnsiTheme="minorHAnsi" w:cstheme="minorHAnsi"/>
          <w:b/>
          <w:sz w:val="22"/>
          <w:szCs w:val="22"/>
        </w:rPr>
      </w:pPr>
    </w:p>
    <w:p w14:paraId="52A954A8" w14:textId="77777777" w:rsidR="009164CC" w:rsidRPr="000044DB" w:rsidRDefault="009164CC" w:rsidP="009164CC">
      <w:pPr>
        <w:pStyle w:val="Heading2"/>
        <w:rPr>
          <w:rFonts w:asciiTheme="minorHAnsi" w:hAnsiTheme="minorHAnsi" w:cstheme="minorHAnsi"/>
          <w:sz w:val="22"/>
          <w:szCs w:val="22"/>
        </w:rPr>
      </w:pPr>
      <w:r w:rsidRPr="000044DB">
        <w:rPr>
          <w:rFonts w:asciiTheme="minorHAnsi" w:hAnsiTheme="minorHAnsi" w:cstheme="minorHAnsi"/>
          <w:sz w:val="22"/>
          <w:szCs w:val="22"/>
        </w:rPr>
        <w:t>“Agreement”</w:t>
      </w:r>
    </w:p>
    <w:p w14:paraId="45219DD4" w14:textId="77777777" w:rsidR="009164CC" w:rsidRPr="000044DB" w:rsidRDefault="009164CC" w:rsidP="009164CC">
      <w:pPr>
        <w:pStyle w:val="BodyText"/>
        <w:tabs>
          <w:tab w:val="left" w:pos="2664"/>
        </w:tabs>
        <w:ind w:left="2664" w:right="170" w:hanging="1416"/>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The Framework Agreement or Contract for the provision of the Services,</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Supplies or</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Works,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which</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will</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be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awarded to a</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successful</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Supplier.</w:t>
      </w:r>
    </w:p>
    <w:p w14:paraId="35B09DF7" w14:textId="77777777" w:rsidR="009164CC" w:rsidRPr="000044DB" w:rsidRDefault="009164CC" w:rsidP="009164CC">
      <w:pPr>
        <w:spacing w:line="292" w:lineRule="exact"/>
        <w:ind w:left="473"/>
        <w:rPr>
          <w:rFonts w:asciiTheme="minorHAnsi" w:hAnsiTheme="minorHAnsi" w:cstheme="minorHAnsi"/>
          <w:b/>
          <w:i/>
        </w:rPr>
      </w:pPr>
      <w:r w:rsidRPr="000044DB">
        <w:rPr>
          <w:rFonts w:asciiTheme="minorHAnsi" w:hAnsiTheme="minorHAnsi" w:cstheme="minorHAnsi"/>
          <w:b/>
          <w:i/>
        </w:rPr>
        <w:t>“</w:t>
      </w:r>
      <w:r w:rsidRPr="000044DB">
        <w:rPr>
          <w:rFonts w:asciiTheme="minorHAnsi" w:hAnsiTheme="minorHAnsi" w:cstheme="minorHAnsi"/>
          <w:b/>
        </w:rPr>
        <w:t>Contract</w:t>
      </w:r>
      <w:r w:rsidRPr="000044DB">
        <w:rPr>
          <w:rFonts w:asciiTheme="minorHAnsi" w:hAnsiTheme="minorHAnsi" w:cstheme="minorHAnsi"/>
          <w:b/>
          <w:i/>
        </w:rPr>
        <w:t>”</w:t>
      </w:r>
    </w:p>
    <w:p w14:paraId="53A8DF4D" w14:textId="77777777" w:rsidR="009164CC" w:rsidRPr="000044DB" w:rsidRDefault="009164CC" w:rsidP="009164CC">
      <w:pPr>
        <w:pStyle w:val="BodyText"/>
        <w:tabs>
          <w:tab w:val="left" w:pos="2633"/>
        </w:tabs>
        <w:spacing w:before="2"/>
        <w:ind w:left="2633" w:right="201" w:hanging="1440"/>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The Framework Agreement or Contract for the provision of the Services,</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Supplies or</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Works,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which</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will</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be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awarded to a</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successful</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Supplier.</w:t>
      </w:r>
    </w:p>
    <w:p w14:paraId="108B6D42" w14:textId="77777777" w:rsidR="009164CC" w:rsidRPr="000044DB" w:rsidRDefault="009164CC" w:rsidP="009164CC">
      <w:pPr>
        <w:pStyle w:val="BodyText"/>
        <w:spacing w:before="11"/>
        <w:rPr>
          <w:rFonts w:asciiTheme="minorHAnsi" w:hAnsiTheme="minorHAnsi" w:cstheme="minorHAnsi"/>
          <w:sz w:val="22"/>
          <w:szCs w:val="22"/>
        </w:rPr>
      </w:pPr>
    </w:p>
    <w:p w14:paraId="4FEB401D" w14:textId="77777777" w:rsidR="009164CC" w:rsidRPr="000044DB" w:rsidRDefault="009164CC" w:rsidP="009164CC">
      <w:pPr>
        <w:spacing w:before="1"/>
        <w:ind w:left="473"/>
        <w:rPr>
          <w:rFonts w:asciiTheme="minorHAnsi" w:hAnsiTheme="minorHAnsi" w:cstheme="minorHAnsi"/>
          <w:b/>
        </w:rPr>
      </w:pPr>
      <w:r w:rsidRPr="000044DB">
        <w:rPr>
          <w:rFonts w:asciiTheme="minorHAnsi" w:hAnsiTheme="minorHAnsi" w:cstheme="minorHAnsi"/>
          <w:b/>
        </w:rPr>
        <w:t>“Services”</w:t>
      </w:r>
    </w:p>
    <w:p w14:paraId="0F0768C9" w14:textId="77777777" w:rsidR="009164CC" w:rsidRPr="000044DB" w:rsidRDefault="009164CC" w:rsidP="009164CC">
      <w:pPr>
        <w:pStyle w:val="BodyText"/>
        <w:tabs>
          <w:tab w:val="left" w:pos="2633"/>
        </w:tabs>
        <w:ind w:left="2633" w:right="743" w:hanging="1440"/>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the provision of Sport Pitch Service and Maintenance for Plymouth</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Marjon University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described</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in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this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Specification.</w:t>
      </w:r>
    </w:p>
    <w:p w14:paraId="2A4BAF1A" w14:textId="77777777" w:rsidR="009164CC" w:rsidRPr="000044DB" w:rsidRDefault="009164CC" w:rsidP="009164CC">
      <w:pPr>
        <w:pStyle w:val="BodyText"/>
        <w:spacing w:before="12"/>
        <w:rPr>
          <w:rFonts w:asciiTheme="minorHAnsi" w:hAnsiTheme="minorHAnsi" w:cstheme="minorHAnsi"/>
          <w:sz w:val="22"/>
          <w:szCs w:val="22"/>
        </w:rPr>
      </w:pPr>
    </w:p>
    <w:p w14:paraId="3489483F" w14:textId="77777777" w:rsidR="009164CC" w:rsidRPr="000044DB" w:rsidRDefault="009164CC" w:rsidP="009164CC">
      <w:pPr>
        <w:ind w:left="473"/>
        <w:rPr>
          <w:rFonts w:asciiTheme="minorHAnsi" w:hAnsiTheme="minorHAnsi" w:cstheme="minorHAnsi"/>
          <w:b/>
        </w:rPr>
      </w:pPr>
      <w:r w:rsidRPr="000044DB">
        <w:rPr>
          <w:rFonts w:asciiTheme="minorHAnsi" w:hAnsiTheme="minorHAnsi" w:cstheme="minorHAnsi"/>
          <w:b/>
        </w:rPr>
        <w:t>“Supplier/Provider”</w:t>
      </w:r>
    </w:p>
    <w:p w14:paraId="11A55D86" w14:textId="77777777" w:rsidR="009164CC" w:rsidRPr="000044DB" w:rsidRDefault="009164CC" w:rsidP="009164CC">
      <w:pPr>
        <w:pStyle w:val="BodyText"/>
        <w:tabs>
          <w:tab w:val="left" w:pos="2633"/>
        </w:tabs>
        <w:ind w:left="2633" w:right="135" w:hanging="1440"/>
        <w:jc w:val="both"/>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any person or persons, firm or firms or company or companies applying</w:t>
      </w:r>
      <w:r w:rsidRPr="000044DB">
        <w:rPr>
          <w:rFonts w:asciiTheme="minorHAnsi" w:hAnsiTheme="minorHAnsi" w:cstheme="minorHAnsi"/>
          <w:spacing w:val="1"/>
          <w:sz w:val="22"/>
          <w:szCs w:val="22"/>
        </w:rPr>
        <w:t xml:space="preserve"> </w:t>
      </w:r>
      <w:r w:rsidRPr="000044DB">
        <w:rPr>
          <w:rFonts w:asciiTheme="minorHAnsi" w:hAnsiTheme="minorHAnsi" w:cstheme="minorHAnsi"/>
          <w:spacing w:val="-1"/>
          <w:sz w:val="22"/>
          <w:szCs w:val="22"/>
        </w:rPr>
        <w:t>to</w:t>
      </w:r>
      <w:r w:rsidRPr="000044DB">
        <w:rPr>
          <w:rFonts w:asciiTheme="minorHAnsi" w:hAnsiTheme="minorHAnsi" w:cstheme="minorHAnsi"/>
          <w:spacing w:val="-13"/>
          <w:sz w:val="22"/>
          <w:szCs w:val="22"/>
        </w:rPr>
        <w:t xml:space="preserve"> </w:t>
      </w:r>
      <w:r w:rsidRPr="000044DB">
        <w:rPr>
          <w:rFonts w:asciiTheme="minorHAnsi" w:hAnsiTheme="minorHAnsi" w:cstheme="minorHAnsi"/>
          <w:spacing w:val="-1"/>
          <w:sz w:val="22"/>
          <w:szCs w:val="22"/>
        </w:rPr>
        <w:t>tender</w:t>
      </w:r>
      <w:r w:rsidRPr="000044DB">
        <w:rPr>
          <w:rFonts w:asciiTheme="minorHAnsi" w:hAnsiTheme="minorHAnsi" w:cstheme="minorHAnsi"/>
          <w:spacing w:val="-13"/>
          <w:sz w:val="22"/>
          <w:szCs w:val="22"/>
        </w:rPr>
        <w:t xml:space="preserve"> </w:t>
      </w:r>
      <w:r w:rsidRPr="000044DB">
        <w:rPr>
          <w:rFonts w:asciiTheme="minorHAnsi" w:hAnsiTheme="minorHAnsi" w:cstheme="minorHAnsi"/>
          <w:spacing w:val="-1"/>
          <w:sz w:val="22"/>
          <w:szCs w:val="22"/>
        </w:rPr>
        <w:t>for</w:t>
      </w:r>
      <w:r w:rsidRPr="000044DB">
        <w:rPr>
          <w:rFonts w:asciiTheme="minorHAnsi" w:hAnsiTheme="minorHAnsi" w:cstheme="minorHAnsi"/>
          <w:spacing w:val="-13"/>
          <w:sz w:val="22"/>
          <w:szCs w:val="22"/>
        </w:rPr>
        <w:t xml:space="preserve"> </w:t>
      </w:r>
      <w:r w:rsidRPr="000044DB">
        <w:rPr>
          <w:rFonts w:asciiTheme="minorHAnsi" w:hAnsiTheme="minorHAnsi" w:cstheme="minorHAnsi"/>
          <w:spacing w:val="-1"/>
          <w:sz w:val="22"/>
          <w:szCs w:val="22"/>
        </w:rPr>
        <w:t>the</w:t>
      </w:r>
      <w:r w:rsidRPr="000044DB">
        <w:rPr>
          <w:rFonts w:asciiTheme="minorHAnsi" w:hAnsiTheme="minorHAnsi" w:cstheme="minorHAnsi"/>
          <w:spacing w:val="-13"/>
          <w:sz w:val="22"/>
          <w:szCs w:val="22"/>
        </w:rPr>
        <w:t xml:space="preserve"> </w:t>
      </w:r>
      <w:r w:rsidRPr="000044DB">
        <w:rPr>
          <w:rFonts w:asciiTheme="minorHAnsi" w:hAnsiTheme="minorHAnsi" w:cstheme="minorHAnsi"/>
          <w:spacing w:val="-1"/>
          <w:sz w:val="22"/>
          <w:szCs w:val="22"/>
        </w:rPr>
        <w:t>Services,</w:t>
      </w:r>
      <w:r w:rsidRPr="000044DB">
        <w:rPr>
          <w:rFonts w:asciiTheme="minorHAnsi" w:hAnsiTheme="minorHAnsi" w:cstheme="minorHAnsi"/>
          <w:spacing w:val="-11"/>
          <w:sz w:val="22"/>
          <w:szCs w:val="22"/>
        </w:rPr>
        <w:t xml:space="preserve"> </w:t>
      </w:r>
      <w:r w:rsidRPr="000044DB">
        <w:rPr>
          <w:rFonts w:asciiTheme="minorHAnsi" w:hAnsiTheme="minorHAnsi" w:cstheme="minorHAnsi"/>
          <w:spacing w:val="-1"/>
          <w:sz w:val="22"/>
          <w:szCs w:val="22"/>
        </w:rPr>
        <w:t>Supplies</w:t>
      </w:r>
      <w:r w:rsidRPr="000044DB">
        <w:rPr>
          <w:rFonts w:asciiTheme="minorHAnsi" w:hAnsiTheme="minorHAnsi" w:cstheme="minorHAnsi"/>
          <w:spacing w:val="-13"/>
          <w:sz w:val="22"/>
          <w:szCs w:val="22"/>
        </w:rPr>
        <w:t xml:space="preserve"> </w:t>
      </w:r>
      <w:r w:rsidRPr="000044DB">
        <w:rPr>
          <w:rFonts w:asciiTheme="minorHAnsi" w:hAnsiTheme="minorHAnsi" w:cstheme="minorHAnsi"/>
          <w:sz w:val="22"/>
          <w:szCs w:val="22"/>
        </w:rPr>
        <w:t>or</w:t>
      </w:r>
      <w:r w:rsidRPr="000044DB">
        <w:rPr>
          <w:rFonts w:asciiTheme="minorHAnsi" w:hAnsiTheme="minorHAnsi" w:cstheme="minorHAnsi"/>
          <w:spacing w:val="-10"/>
          <w:sz w:val="22"/>
          <w:szCs w:val="22"/>
        </w:rPr>
        <w:t xml:space="preserve"> </w:t>
      </w:r>
      <w:r w:rsidRPr="000044DB">
        <w:rPr>
          <w:rFonts w:asciiTheme="minorHAnsi" w:hAnsiTheme="minorHAnsi" w:cstheme="minorHAnsi"/>
          <w:sz w:val="22"/>
          <w:szCs w:val="22"/>
        </w:rPr>
        <w:t>Works,</w:t>
      </w:r>
      <w:r w:rsidRPr="000044DB">
        <w:rPr>
          <w:rFonts w:asciiTheme="minorHAnsi" w:hAnsiTheme="minorHAnsi" w:cstheme="minorHAnsi"/>
          <w:spacing w:val="-12"/>
          <w:sz w:val="22"/>
          <w:szCs w:val="22"/>
        </w:rPr>
        <w:t xml:space="preserve"> </w:t>
      </w:r>
      <w:r w:rsidRPr="000044DB">
        <w:rPr>
          <w:rFonts w:asciiTheme="minorHAnsi" w:hAnsiTheme="minorHAnsi" w:cstheme="minorHAnsi"/>
          <w:sz w:val="22"/>
          <w:szCs w:val="22"/>
        </w:rPr>
        <w:t>or,</w:t>
      </w:r>
      <w:r w:rsidRPr="000044DB">
        <w:rPr>
          <w:rFonts w:asciiTheme="minorHAnsi" w:hAnsiTheme="minorHAnsi" w:cstheme="minorHAnsi"/>
          <w:spacing w:val="-14"/>
          <w:sz w:val="22"/>
          <w:szCs w:val="22"/>
        </w:rPr>
        <w:t xml:space="preserve"> </w:t>
      </w:r>
      <w:r w:rsidRPr="000044DB">
        <w:rPr>
          <w:rFonts w:asciiTheme="minorHAnsi" w:hAnsiTheme="minorHAnsi" w:cstheme="minorHAnsi"/>
          <w:sz w:val="22"/>
          <w:szCs w:val="22"/>
        </w:rPr>
        <w:t>where</w:t>
      </w:r>
      <w:r w:rsidRPr="000044DB">
        <w:rPr>
          <w:rFonts w:asciiTheme="minorHAnsi" w:hAnsiTheme="minorHAnsi" w:cstheme="minorHAnsi"/>
          <w:spacing w:val="-13"/>
          <w:sz w:val="22"/>
          <w:szCs w:val="22"/>
        </w:rPr>
        <w:t xml:space="preserve"> </w:t>
      </w:r>
      <w:r w:rsidRPr="000044DB">
        <w:rPr>
          <w:rFonts w:asciiTheme="minorHAnsi" w:hAnsiTheme="minorHAnsi" w:cstheme="minorHAnsi"/>
          <w:sz w:val="22"/>
          <w:szCs w:val="22"/>
        </w:rPr>
        <w:t>there</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is</w:t>
      </w:r>
      <w:r w:rsidRPr="000044DB">
        <w:rPr>
          <w:rFonts w:asciiTheme="minorHAnsi" w:hAnsiTheme="minorHAnsi" w:cstheme="minorHAnsi"/>
          <w:spacing w:val="-14"/>
          <w:sz w:val="22"/>
          <w:szCs w:val="22"/>
        </w:rPr>
        <w:t xml:space="preserve"> </w:t>
      </w:r>
      <w:r w:rsidRPr="000044DB">
        <w:rPr>
          <w:rFonts w:asciiTheme="minorHAnsi" w:hAnsiTheme="minorHAnsi" w:cstheme="minorHAnsi"/>
          <w:sz w:val="22"/>
          <w:szCs w:val="22"/>
        </w:rPr>
        <w:t>more</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than</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one</w:t>
      </w:r>
      <w:r w:rsidRPr="000044DB">
        <w:rPr>
          <w:rFonts w:asciiTheme="minorHAnsi" w:hAnsiTheme="minorHAnsi" w:cstheme="minorHAnsi"/>
          <w:spacing w:val="-2"/>
          <w:sz w:val="22"/>
          <w:szCs w:val="22"/>
        </w:rPr>
        <w:t xml:space="preserve"> </w:t>
      </w:r>
      <w:proofErr w:type="spellStart"/>
      <w:r w:rsidRPr="000044DB">
        <w:rPr>
          <w:rFonts w:asciiTheme="minorHAnsi" w:hAnsiTheme="minorHAnsi" w:cstheme="minorHAnsi"/>
          <w:sz w:val="22"/>
          <w:szCs w:val="22"/>
        </w:rPr>
        <w:t>organisation</w:t>
      </w:r>
      <w:proofErr w:type="spellEnd"/>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applying, the lead</w:t>
      </w:r>
      <w:r w:rsidRPr="000044DB">
        <w:rPr>
          <w:rFonts w:asciiTheme="minorHAnsi" w:hAnsiTheme="minorHAnsi" w:cstheme="minorHAnsi"/>
          <w:spacing w:val="4"/>
          <w:sz w:val="22"/>
          <w:szCs w:val="22"/>
        </w:rPr>
        <w:t xml:space="preserve"> </w:t>
      </w:r>
      <w:proofErr w:type="spellStart"/>
      <w:r w:rsidRPr="000044DB">
        <w:rPr>
          <w:rFonts w:asciiTheme="minorHAnsi" w:hAnsiTheme="minorHAnsi" w:cstheme="minorHAnsi"/>
          <w:sz w:val="22"/>
          <w:szCs w:val="22"/>
        </w:rPr>
        <w:t>organisation</w:t>
      </w:r>
      <w:proofErr w:type="spellEnd"/>
      <w:r w:rsidRPr="000044DB">
        <w:rPr>
          <w:rFonts w:asciiTheme="minorHAnsi" w:hAnsiTheme="minorHAnsi" w:cstheme="minorHAnsi"/>
          <w:sz w:val="22"/>
          <w:szCs w:val="22"/>
        </w:rPr>
        <w:t>.</w:t>
      </w:r>
    </w:p>
    <w:p w14:paraId="10019FD8" w14:textId="77777777" w:rsidR="009164CC" w:rsidRPr="000044DB" w:rsidRDefault="009164CC" w:rsidP="009164CC">
      <w:pPr>
        <w:pStyle w:val="BodyText"/>
        <w:spacing w:before="11"/>
        <w:rPr>
          <w:rFonts w:asciiTheme="minorHAnsi" w:hAnsiTheme="minorHAnsi" w:cstheme="minorHAnsi"/>
          <w:sz w:val="22"/>
          <w:szCs w:val="22"/>
        </w:rPr>
      </w:pPr>
    </w:p>
    <w:p w14:paraId="295DE3DB" w14:textId="77777777" w:rsidR="009164CC" w:rsidRPr="000044DB" w:rsidRDefault="009164CC" w:rsidP="009164CC">
      <w:pPr>
        <w:ind w:left="473"/>
        <w:rPr>
          <w:rFonts w:asciiTheme="minorHAnsi" w:hAnsiTheme="minorHAnsi" w:cstheme="minorHAnsi"/>
          <w:b/>
        </w:rPr>
      </w:pPr>
      <w:r w:rsidRPr="000044DB">
        <w:rPr>
          <w:rFonts w:asciiTheme="minorHAnsi" w:hAnsiTheme="minorHAnsi" w:cstheme="minorHAnsi"/>
          <w:b/>
        </w:rPr>
        <w:t>“Supplies”</w:t>
      </w:r>
    </w:p>
    <w:p w14:paraId="11FB1FDA" w14:textId="77777777" w:rsidR="009164CC" w:rsidRPr="000044DB" w:rsidRDefault="009164CC" w:rsidP="009164CC">
      <w:pPr>
        <w:pStyle w:val="BodyText"/>
        <w:tabs>
          <w:tab w:val="left" w:pos="2599"/>
        </w:tabs>
        <w:ind w:left="1246"/>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Supplies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materials</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as</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described</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in</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this</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Specification.</w:t>
      </w:r>
    </w:p>
    <w:p w14:paraId="6A01B91F" w14:textId="77777777" w:rsidR="009164CC" w:rsidRPr="000044DB" w:rsidRDefault="009164CC" w:rsidP="009164CC">
      <w:pPr>
        <w:pStyle w:val="BodyText"/>
        <w:spacing w:before="2"/>
        <w:rPr>
          <w:rFonts w:asciiTheme="minorHAnsi" w:hAnsiTheme="minorHAnsi" w:cstheme="minorHAnsi"/>
          <w:sz w:val="22"/>
          <w:szCs w:val="22"/>
        </w:rPr>
      </w:pPr>
    </w:p>
    <w:p w14:paraId="5F27CCAD" w14:textId="77777777" w:rsidR="009164CC" w:rsidRPr="000044DB" w:rsidRDefault="009164CC" w:rsidP="009164CC">
      <w:pPr>
        <w:ind w:left="473"/>
        <w:rPr>
          <w:rFonts w:asciiTheme="minorHAnsi" w:hAnsiTheme="minorHAnsi" w:cstheme="minorHAnsi"/>
          <w:b/>
        </w:rPr>
      </w:pPr>
      <w:r w:rsidRPr="000044DB">
        <w:rPr>
          <w:rFonts w:asciiTheme="minorHAnsi" w:hAnsiTheme="minorHAnsi" w:cstheme="minorHAnsi"/>
          <w:b/>
        </w:rPr>
        <w:t>“Works”</w:t>
      </w:r>
    </w:p>
    <w:p w14:paraId="14E3F0B4" w14:textId="77777777" w:rsidR="009164CC" w:rsidRPr="000044DB" w:rsidRDefault="009164CC" w:rsidP="009164CC">
      <w:pPr>
        <w:pStyle w:val="BodyText"/>
        <w:tabs>
          <w:tab w:val="left" w:pos="2577"/>
        </w:tabs>
        <w:ind w:left="2599" w:right="134" w:hanging="1419"/>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The Works as set out in this Specification in relation to Sport Pitch Service</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Maintenance</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for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Plymouth</w:t>
      </w:r>
    </w:p>
    <w:p w14:paraId="0795D36E" w14:textId="77777777" w:rsidR="009164CC" w:rsidRPr="000044DB" w:rsidRDefault="009164CC" w:rsidP="009164CC">
      <w:pPr>
        <w:pStyle w:val="BodyText"/>
        <w:rPr>
          <w:rFonts w:asciiTheme="minorHAnsi" w:hAnsiTheme="minorHAnsi" w:cstheme="minorHAnsi"/>
          <w:sz w:val="22"/>
          <w:szCs w:val="22"/>
        </w:rPr>
      </w:pPr>
    </w:p>
    <w:p w14:paraId="19DCD29E" w14:textId="77777777" w:rsidR="009164CC" w:rsidRPr="000044DB" w:rsidRDefault="009164CC" w:rsidP="009164CC">
      <w:pPr>
        <w:ind w:left="473"/>
        <w:rPr>
          <w:rFonts w:asciiTheme="minorHAnsi" w:hAnsiTheme="minorHAnsi" w:cstheme="minorHAnsi"/>
          <w:b/>
        </w:rPr>
      </w:pPr>
      <w:r w:rsidRPr="000044DB">
        <w:rPr>
          <w:rFonts w:asciiTheme="minorHAnsi" w:hAnsiTheme="minorHAnsi" w:cstheme="minorHAnsi"/>
          <w:b/>
        </w:rPr>
        <w:t>“Plymouth</w:t>
      </w:r>
      <w:r w:rsidRPr="000044DB">
        <w:rPr>
          <w:rFonts w:asciiTheme="minorHAnsi" w:hAnsiTheme="minorHAnsi" w:cstheme="minorHAnsi"/>
          <w:b/>
          <w:spacing w:val="-5"/>
        </w:rPr>
        <w:t xml:space="preserve"> </w:t>
      </w:r>
      <w:r w:rsidRPr="000044DB">
        <w:rPr>
          <w:rFonts w:asciiTheme="minorHAnsi" w:hAnsiTheme="minorHAnsi" w:cstheme="minorHAnsi"/>
          <w:b/>
        </w:rPr>
        <w:t>Marjon</w:t>
      </w:r>
      <w:r w:rsidRPr="000044DB">
        <w:rPr>
          <w:rFonts w:asciiTheme="minorHAnsi" w:hAnsiTheme="minorHAnsi" w:cstheme="minorHAnsi"/>
          <w:b/>
          <w:spacing w:val="-5"/>
        </w:rPr>
        <w:t xml:space="preserve"> </w:t>
      </w:r>
      <w:r w:rsidRPr="000044DB">
        <w:rPr>
          <w:rFonts w:asciiTheme="minorHAnsi" w:hAnsiTheme="minorHAnsi" w:cstheme="minorHAnsi"/>
          <w:b/>
        </w:rPr>
        <w:t>University</w:t>
      </w:r>
      <w:r w:rsidRPr="000044DB">
        <w:rPr>
          <w:rFonts w:asciiTheme="minorHAnsi" w:hAnsiTheme="minorHAnsi" w:cstheme="minorHAnsi"/>
          <w:b/>
          <w:spacing w:val="-4"/>
        </w:rPr>
        <w:t xml:space="preserve"> </w:t>
      </w:r>
      <w:r w:rsidRPr="000044DB">
        <w:rPr>
          <w:rFonts w:asciiTheme="minorHAnsi" w:hAnsiTheme="minorHAnsi" w:cstheme="minorHAnsi"/>
          <w:b/>
        </w:rPr>
        <w:t>Contract</w:t>
      </w:r>
      <w:r w:rsidRPr="000044DB">
        <w:rPr>
          <w:rFonts w:asciiTheme="minorHAnsi" w:hAnsiTheme="minorHAnsi" w:cstheme="minorHAnsi"/>
          <w:b/>
          <w:spacing w:val="-4"/>
        </w:rPr>
        <w:t xml:space="preserve"> </w:t>
      </w:r>
      <w:r w:rsidRPr="000044DB">
        <w:rPr>
          <w:rFonts w:asciiTheme="minorHAnsi" w:hAnsiTheme="minorHAnsi" w:cstheme="minorHAnsi"/>
          <w:b/>
        </w:rPr>
        <w:t>Manager”</w:t>
      </w:r>
    </w:p>
    <w:p w14:paraId="4788BEF4" w14:textId="77777777" w:rsidR="009164CC" w:rsidRPr="000044DB" w:rsidRDefault="009164CC" w:rsidP="009164CC">
      <w:pPr>
        <w:pStyle w:val="BodyText"/>
        <w:tabs>
          <w:tab w:val="left" w:pos="2633"/>
        </w:tabs>
        <w:ind w:left="2633" w:right="139" w:hanging="1452"/>
        <w:jc w:val="both"/>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representative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Plymouth</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Marjon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University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responsible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for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arranging</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leading</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Contract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Review</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Meetings</w:t>
      </w:r>
    </w:p>
    <w:p w14:paraId="64128263" w14:textId="77777777" w:rsidR="009164CC" w:rsidRPr="000044DB" w:rsidRDefault="009164CC" w:rsidP="009164CC">
      <w:pPr>
        <w:pStyle w:val="BodyText"/>
        <w:spacing w:before="11"/>
        <w:rPr>
          <w:rFonts w:asciiTheme="minorHAnsi" w:hAnsiTheme="minorHAnsi" w:cstheme="minorHAnsi"/>
          <w:sz w:val="22"/>
          <w:szCs w:val="22"/>
        </w:rPr>
      </w:pPr>
    </w:p>
    <w:p w14:paraId="3520F173" w14:textId="77777777" w:rsidR="009164CC" w:rsidRPr="000044DB" w:rsidRDefault="009164CC" w:rsidP="009164CC">
      <w:pPr>
        <w:ind w:left="473"/>
        <w:rPr>
          <w:rFonts w:asciiTheme="minorHAnsi" w:hAnsiTheme="minorHAnsi" w:cstheme="minorHAnsi"/>
          <w:b/>
        </w:rPr>
      </w:pPr>
      <w:r w:rsidRPr="000044DB">
        <w:rPr>
          <w:rFonts w:asciiTheme="minorHAnsi" w:hAnsiTheme="minorHAnsi" w:cstheme="minorHAnsi"/>
          <w:b/>
        </w:rPr>
        <w:t>“The</w:t>
      </w:r>
      <w:r w:rsidRPr="000044DB">
        <w:rPr>
          <w:rFonts w:asciiTheme="minorHAnsi" w:hAnsiTheme="minorHAnsi" w:cstheme="minorHAnsi"/>
          <w:b/>
          <w:spacing w:val="-5"/>
        </w:rPr>
        <w:t xml:space="preserve"> </w:t>
      </w:r>
      <w:r w:rsidRPr="000044DB">
        <w:rPr>
          <w:rFonts w:asciiTheme="minorHAnsi" w:hAnsiTheme="minorHAnsi" w:cstheme="minorHAnsi"/>
          <w:b/>
        </w:rPr>
        <w:t>Supplier’s</w:t>
      </w:r>
      <w:r w:rsidRPr="000044DB">
        <w:rPr>
          <w:rFonts w:asciiTheme="minorHAnsi" w:hAnsiTheme="minorHAnsi" w:cstheme="minorHAnsi"/>
          <w:b/>
          <w:spacing w:val="-4"/>
        </w:rPr>
        <w:t xml:space="preserve"> </w:t>
      </w:r>
      <w:r w:rsidRPr="000044DB">
        <w:rPr>
          <w:rFonts w:asciiTheme="minorHAnsi" w:hAnsiTheme="minorHAnsi" w:cstheme="minorHAnsi"/>
          <w:b/>
        </w:rPr>
        <w:t>Contract</w:t>
      </w:r>
      <w:r w:rsidRPr="000044DB">
        <w:rPr>
          <w:rFonts w:asciiTheme="minorHAnsi" w:hAnsiTheme="minorHAnsi" w:cstheme="minorHAnsi"/>
          <w:b/>
          <w:spacing w:val="-4"/>
        </w:rPr>
        <w:t xml:space="preserve"> </w:t>
      </w:r>
      <w:r w:rsidRPr="000044DB">
        <w:rPr>
          <w:rFonts w:asciiTheme="minorHAnsi" w:hAnsiTheme="minorHAnsi" w:cstheme="minorHAnsi"/>
          <w:b/>
        </w:rPr>
        <w:t>Manager”</w:t>
      </w:r>
    </w:p>
    <w:p w14:paraId="4BDB8851" w14:textId="77777777" w:rsidR="009164CC" w:rsidRPr="000044DB" w:rsidRDefault="009164CC" w:rsidP="009164CC">
      <w:pPr>
        <w:pStyle w:val="BodyText"/>
        <w:tabs>
          <w:tab w:val="left" w:pos="2633"/>
        </w:tabs>
        <w:ind w:left="2633" w:right="136" w:hanging="1440"/>
        <w:jc w:val="both"/>
        <w:rPr>
          <w:rFonts w:asciiTheme="minorHAnsi" w:hAnsiTheme="minorHAnsi" w:cstheme="minorHAnsi"/>
          <w:sz w:val="22"/>
          <w:szCs w:val="22"/>
        </w:rPr>
      </w:pPr>
      <w:r w:rsidRPr="000044DB">
        <w:rPr>
          <w:rFonts w:asciiTheme="minorHAnsi" w:hAnsiTheme="minorHAnsi" w:cstheme="minorHAnsi"/>
          <w:sz w:val="22"/>
          <w:szCs w:val="22"/>
        </w:rPr>
        <w:t>means:</w:t>
      </w:r>
      <w:r w:rsidRPr="000044DB">
        <w:rPr>
          <w:rFonts w:asciiTheme="minorHAnsi" w:hAnsiTheme="minorHAnsi" w:cstheme="minorHAnsi"/>
          <w:sz w:val="22"/>
          <w:szCs w:val="22"/>
        </w:rPr>
        <w:tab/>
        <w:t>the representative of the Provider/Supplier responsible for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attending</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Contract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Review Meetings and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actioning</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any changes</w:t>
      </w:r>
    </w:p>
    <w:p w14:paraId="40096677" w14:textId="77777777" w:rsidR="009164CC" w:rsidRPr="000044DB" w:rsidRDefault="009164CC" w:rsidP="009164CC">
      <w:pPr>
        <w:jc w:val="both"/>
        <w:rPr>
          <w:rFonts w:asciiTheme="minorHAnsi" w:hAnsiTheme="minorHAnsi" w:cstheme="minorHAnsi"/>
        </w:rPr>
        <w:sectPr w:rsidR="009164CC" w:rsidRPr="000044DB">
          <w:pgSz w:w="11910" w:h="16840"/>
          <w:pgMar w:top="1100" w:right="1000" w:bottom="1200" w:left="1020" w:header="709" w:footer="1016" w:gutter="0"/>
          <w:cols w:space="720"/>
        </w:sectPr>
      </w:pPr>
    </w:p>
    <w:p w14:paraId="43ACB14E" w14:textId="77777777" w:rsidR="009164CC" w:rsidRPr="000044DB" w:rsidRDefault="009164CC" w:rsidP="009164CC">
      <w:pPr>
        <w:pStyle w:val="Heading1"/>
        <w:numPr>
          <w:ilvl w:val="1"/>
          <w:numId w:val="4"/>
        </w:numPr>
        <w:tabs>
          <w:tab w:val="left" w:pos="1194"/>
        </w:tabs>
        <w:spacing w:before="90"/>
        <w:ind w:hanging="361"/>
        <w:jc w:val="both"/>
        <w:rPr>
          <w:rFonts w:asciiTheme="minorHAnsi" w:hAnsiTheme="minorHAnsi" w:cstheme="minorHAnsi"/>
          <w:sz w:val="22"/>
          <w:szCs w:val="22"/>
        </w:rPr>
      </w:pPr>
      <w:bookmarkStart w:id="2" w:name="_Toc102653977"/>
      <w:r w:rsidRPr="000044DB">
        <w:rPr>
          <w:rFonts w:asciiTheme="minorHAnsi" w:hAnsiTheme="minorHAnsi" w:cstheme="minorHAnsi"/>
          <w:sz w:val="22"/>
          <w:szCs w:val="22"/>
        </w:rPr>
        <w:lastRenderedPageBreak/>
        <w:t>Introduction</w:t>
      </w:r>
      <w:bookmarkEnd w:id="2"/>
    </w:p>
    <w:p w14:paraId="531AE184" w14:textId="77777777" w:rsidR="009164CC" w:rsidRPr="000044DB" w:rsidRDefault="009164CC" w:rsidP="009164CC">
      <w:pPr>
        <w:pStyle w:val="BodyText"/>
        <w:spacing w:before="60"/>
        <w:ind w:left="833"/>
        <w:jc w:val="both"/>
        <w:rPr>
          <w:rFonts w:asciiTheme="minorHAnsi" w:hAnsiTheme="minorHAnsi" w:cstheme="minorHAnsi"/>
          <w:sz w:val="22"/>
          <w:szCs w:val="22"/>
        </w:rPr>
      </w:pPr>
      <w:r w:rsidRPr="000044DB">
        <w:rPr>
          <w:rFonts w:asciiTheme="minorHAnsi" w:hAnsiTheme="minorHAnsi" w:cstheme="minorHAnsi"/>
          <w:sz w:val="22"/>
          <w:szCs w:val="22"/>
        </w:rPr>
        <w:t>This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specification:</w:t>
      </w:r>
    </w:p>
    <w:p w14:paraId="494A592C" w14:textId="77777777" w:rsidR="009164CC" w:rsidRPr="000044DB" w:rsidRDefault="009164CC" w:rsidP="009164CC">
      <w:pPr>
        <w:pStyle w:val="ListParagraph"/>
        <w:numPr>
          <w:ilvl w:val="2"/>
          <w:numId w:val="4"/>
        </w:numPr>
        <w:tabs>
          <w:tab w:val="left" w:pos="1815"/>
        </w:tabs>
        <w:spacing w:line="297" w:lineRule="exact"/>
        <w:ind w:hanging="361"/>
        <w:rPr>
          <w:rFonts w:asciiTheme="minorHAnsi" w:hAnsiTheme="minorHAnsi" w:cstheme="minorHAnsi"/>
        </w:rPr>
      </w:pPr>
      <w:r w:rsidRPr="000044DB">
        <w:rPr>
          <w:rFonts w:asciiTheme="minorHAnsi" w:hAnsiTheme="minorHAnsi" w:cstheme="minorHAnsi"/>
        </w:rPr>
        <w:t>sets</w:t>
      </w:r>
      <w:r w:rsidRPr="000044DB">
        <w:rPr>
          <w:rFonts w:asciiTheme="minorHAnsi" w:hAnsiTheme="minorHAnsi" w:cstheme="minorHAnsi"/>
          <w:spacing w:val="-3"/>
        </w:rPr>
        <w:t xml:space="preserve"> </w:t>
      </w:r>
      <w:r w:rsidRPr="000044DB">
        <w:rPr>
          <w:rFonts w:asciiTheme="minorHAnsi" w:hAnsiTheme="minorHAnsi" w:cstheme="minorHAnsi"/>
        </w:rPr>
        <w:t>the</w:t>
      </w:r>
      <w:r w:rsidRPr="000044DB">
        <w:rPr>
          <w:rFonts w:asciiTheme="minorHAnsi" w:hAnsiTheme="minorHAnsi" w:cstheme="minorHAnsi"/>
          <w:spacing w:val="-4"/>
        </w:rPr>
        <w:t xml:space="preserve"> </w:t>
      </w:r>
      <w:r w:rsidRPr="000044DB">
        <w:rPr>
          <w:rFonts w:asciiTheme="minorHAnsi" w:hAnsiTheme="minorHAnsi" w:cstheme="minorHAnsi"/>
        </w:rPr>
        <w:t>parameters</w:t>
      </w:r>
      <w:r w:rsidRPr="000044DB">
        <w:rPr>
          <w:rFonts w:asciiTheme="minorHAnsi" w:hAnsiTheme="minorHAnsi" w:cstheme="minorHAnsi"/>
          <w:spacing w:val="-2"/>
        </w:rPr>
        <w:t xml:space="preserve"> </w:t>
      </w:r>
      <w:r w:rsidRPr="000044DB">
        <w:rPr>
          <w:rFonts w:asciiTheme="minorHAnsi" w:hAnsiTheme="minorHAnsi" w:cstheme="minorHAnsi"/>
        </w:rPr>
        <w:t>of</w:t>
      </w:r>
      <w:r w:rsidRPr="000044DB">
        <w:rPr>
          <w:rFonts w:asciiTheme="minorHAnsi" w:hAnsiTheme="minorHAnsi" w:cstheme="minorHAnsi"/>
          <w:spacing w:val="-2"/>
        </w:rPr>
        <w:t xml:space="preserve"> </w:t>
      </w:r>
      <w:r w:rsidRPr="000044DB">
        <w:rPr>
          <w:rFonts w:asciiTheme="minorHAnsi" w:hAnsiTheme="minorHAnsi" w:cstheme="minorHAnsi"/>
        </w:rPr>
        <w:t>the</w:t>
      </w:r>
      <w:r w:rsidRPr="000044DB">
        <w:rPr>
          <w:rFonts w:asciiTheme="minorHAnsi" w:hAnsiTheme="minorHAnsi" w:cstheme="minorHAnsi"/>
          <w:spacing w:val="-1"/>
        </w:rPr>
        <w:t xml:space="preserve"> </w:t>
      </w:r>
      <w:r w:rsidRPr="000044DB">
        <w:rPr>
          <w:rFonts w:asciiTheme="minorHAnsi" w:hAnsiTheme="minorHAnsi" w:cstheme="minorHAnsi"/>
        </w:rPr>
        <w:t>service</w:t>
      </w:r>
      <w:r w:rsidRPr="000044DB">
        <w:rPr>
          <w:rFonts w:asciiTheme="minorHAnsi" w:hAnsiTheme="minorHAnsi" w:cstheme="minorHAnsi"/>
          <w:spacing w:val="-5"/>
        </w:rPr>
        <w:t xml:space="preserve"> </w:t>
      </w:r>
      <w:r w:rsidRPr="000044DB">
        <w:rPr>
          <w:rFonts w:asciiTheme="minorHAnsi" w:hAnsiTheme="minorHAnsi" w:cstheme="minorHAnsi"/>
        </w:rPr>
        <w:t>provision</w:t>
      </w:r>
    </w:p>
    <w:p w14:paraId="444BCD1E" w14:textId="77777777" w:rsidR="009164CC" w:rsidRPr="000044DB" w:rsidRDefault="009164CC" w:rsidP="009164CC">
      <w:pPr>
        <w:pStyle w:val="ListParagraph"/>
        <w:numPr>
          <w:ilvl w:val="2"/>
          <w:numId w:val="4"/>
        </w:numPr>
        <w:tabs>
          <w:tab w:val="left" w:pos="1815"/>
        </w:tabs>
        <w:spacing w:line="293" w:lineRule="exact"/>
        <w:ind w:hanging="361"/>
        <w:rPr>
          <w:rFonts w:asciiTheme="minorHAnsi" w:hAnsiTheme="minorHAnsi" w:cstheme="minorHAnsi"/>
        </w:rPr>
      </w:pPr>
      <w:r w:rsidRPr="000044DB">
        <w:rPr>
          <w:rFonts w:asciiTheme="minorHAnsi" w:hAnsiTheme="minorHAnsi" w:cstheme="minorHAnsi"/>
        </w:rPr>
        <w:t>makes</w:t>
      </w:r>
      <w:r w:rsidRPr="000044DB">
        <w:rPr>
          <w:rFonts w:asciiTheme="minorHAnsi" w:hAnsiTheme="minorHAnsi" w:cstheme="minorHAnsi"/>
          <w:spacing w:val="-2"/>
        </w:rPr>
        <w:t xml:space="preserve"> </w:t>
      </w:r>
      <w:r w:rsidRPr="000044DB">
        <w:rPr>
          <w:rFonts w:asciiTheme="minorHAnsi" w:hAnsiTheme="minorHAnsi" w:cstheme="minorHAnsi"/>
        </w:rPr>
        <w:t>clear</w:t>
      </w:r>
      <w:r w:rsidRPr="000044DB">
        <w:rPr>
          <w:rFonts w:asciiTheme="minorHAnsi" w:hAnsiTheme="minorHAnsi" w:cstheme="minorHAnsi"/>
          <w:spacing w:val="-1"/>
        </w:rPr>
        <w:t xml:space="preserve"> </w:t>
      </w:r>
      <w:r w:rsidRPr="000044DB">
        <w:rPr>
          <w:rFonts w:asciiTheme="minorHAnsi" w:hAnsiTheme="minorHAnsi" w:cstheme="minorHAnsi"/>
        </w:rPr>
        <w:t>the</w:t>
      </w:r>
      <w:r w:rsidRPr="000044DB">
        <w:rPr>
          <w:rFonts w:asciiTheme="minorHAnsi" w:hAnsiTheme="minorHAnsi" w:cstheme="minorHAnsi"/>
          <w:spacing w:val="-3"/>
        </w:rPr>
        <w:t xml:space="preserve"> </w:t>
      </w:r>
      <w:r w:rsidRPr="000044DB">
        <w:rPr>
          <w:rFonts w:asciiTheme="minorHAnsi" w:hAnsiTheme="minorHAnsi" w:cstheme="minorHAnsi"/>
        </w:rPr>
        <w:t>outcomes</w:t>
      </w:r>
      <w:r w:rsidRPr="000044DB">
        <w:rPr>
          <w:rFonts w:asciiTheme="minorHAnsi" w:hAnsiTheme="minorHAnsi" w:cstheme="minorHAnsi"/>
          <w:spacing w:val="-2"/>
        </w:rPr>
        <w:t xml:space="preserve"> </w:t>
      </w:r>
      <w:r w:rsidRPr="000044DB">
        <w:rPr>
          <w:rFonts w:asciiTheme="minorHAnsi" w:hAnsiTheme="minorHAnsi" w:cstheme="minorHAnsi"/>
        </w:rPr>
        <w:t>expected</w:t>
      </w:r>
      <w:r w:rsidRPr="000044DB">
        <w:rPr>
          <w:rFonts w:asciiTheme="minorHAnsi" w:hAnsiTheme="minorHAnsi" w:cstheme="minorHAnsi"/>
          <w:spacing w:val="-2"/>
        </w:rPr>
        <w:t xml:space="preserve"> </w:t>
      </w:r>
      <w:proofErr w:type="gramStart"/>
      <w:r w:rsidRPr="000044DB">
        <w:rPr>
          <w:rFonts w:asciiTheme="minorHAnsi" w:hAnsiTheme="minorHAnsi" w:cstheme="minorHAnsi"/>
        </w:rPr>
        <w:t>as</w:t>
      </w:r>
      <w:r w:rsidRPr="000044DB">
        <w:rPr>
          <w:rFonts w:asciiTheme="minorHAnsi" w:hAnsiTheme="minorHAnsi" w:cstheme="minorHAnsi"/>
          <w:spacing w:val="-2"/>
        </w:rPr>
        <w:t xml:space="preserve"> </w:t>
      </w:r>
      <w:r w:rsidRPr="000044DB">
        <w:rPr>
          <w:rFonts w:asciiTheme="minorHAnsi" w:hAnsiTheme="minorHAnsi" w:cstheme="minorHAnsi"/>
        </w:rPr>
        <w:t>a</w:t>
      </w:r>
      <w:r w:rsidRPr="000044DB">
        <w:rPr>
          <w:rFonts w:asciiTheme="minorHAnsi" w:hAnsiTheme="minorHAnsi" w:cstheme="minorHAnsi"/>
          <w:spacing w:val="-2"/>
        </w:rPr>
        <w:t xml:space="preserve"> </w:t>
      </w:r>
      <w:r w:rsidRPr="000044DB">
        <w:rPr>
          <w:rFonts w:asciiTheme="minorHAnsi" w:hAnsiTheme="minorHAnsi" w:cstheme="minorHAnsi"/>
        </w:rPr>
        <w:t>result</w:t>
      </w:r>
      <w:r w:rsidRPr="000044DB">
        <w:rPr>
          <w:rFonts w:asciiTheme="minorHAnsi" w:hAnsiTheme="minorHAnsi" w:cstheme="minorHAnsi"/>
          <w:spacing w:val="-2"/>
        </w:rPr>
        <w:t xml:space="preserve"> </w:t>
      </w:r>
      <w:r w:rsidRPr="000044DB">
        <w:rPr>
          <w:rFonts w:asciiTheme="minorHAnsi" w:hAnsiTheme="minorHAnsi" w:cstheme="minorHAnsi"/>
        </w:rPr>
        <w:t>of</w:t>
      </w:r>
      <w:proofErr w:type="gramEnd"/>
      <w:r w:rsidRPr="000044DB">
        <w:rPr>
          <w:rFonts w:asciiTheme="minorHAnsi" w:hAnsiTheme="minorHAnsi" w:cstheme="minorHAnsi"/>
          <w:spacing w:val="-1"/>
        </w:rPr>
        <w:t xml:space="preserve"> </w:t>
      </w:r>
      <w:r w:rsidRPr="000044DB">
        <w:rPr>
          <w:rFonts w:asciiTheme="minorHAnsi" w:hAnsiTheme="minorHAnsi" w:cstheme="minorHAnsi"/>
        </w:rPr>
        <w:t>service</w:t>
      </w:r>
      <w:r w:rsidRPr="000044DB">
        <w:rPr>
          <w:rFonts w:asciiTheme="minorHAnsi" w:hAnsiTheme="minorHAnsi" w:cstheme="minorHAnsi"/>
          <w:spacing w:val="-3"/>
        </w:rPr>
        <w:t xml:space="preserve"> </w:t>
      </w:r>
      <w:r w:rsidRPr="000044DB">
        <w:rPr>
          <w:rFonts w:asciiTheme="minorHAnsi" w:hAnsiTheme="minorHAnsi" w:cstheme="minorHAnsi"/>
        </w:rPr>
        <w:t>delivery</w:t>
      </w:r>
    </w:p>
    <w:p w14:paraId="2B08D376" w14:textId="77777777" w:rsidR="009164CC" w:rsidRPr="000044DB" w:rsidRDefault="009164CC" w:rsidP="009164CC">
      <w:pPr>
        <w:pStyle w:val="ListParagraph"/>
        <w:numPr>
          <w:ilvl w:val="2"/>
          <w:numId w:val="4"/>
        </w:numPr>
        <w:tabs>
          <w:tab w:val="left" w:pos="1815"/>
        </w:tabs>
        <w:spacing w:line="297" w:lineRule="exact"/>
        <w:ind w:hanging="361"/>
        <w:rPr>
          <w:rFonts w:asciiTheme="minorHAnsi" w:hAnsiTheme="minorHAnsi" w:cstheme="minorHAnsi"/>
        </w:rPr>
      </w:pPr>
      <w:r w:rsidRPr="000044DB">
        <w:rPr>
          <w:rFonts w:asciiTheme="minorHAnsi" w:hAnsiTheme="minorHAnsi" w:cstheme="minorHAnsi"/>
        </w:rPr>
        <w:t>forms</w:t>
      </w:r>
      <w:r w:rsidRPr="000044DB">
        <w:rPr>
          <w:rFonts w:asciiTheme="minorHAnsi" w:hAnsiTheme="minorHAnsi" w:cstheme="minorHAnsi"/>
          <w:spacing w:val="-4"/>
        </w:rPr>
        <w:t xml:space="preserve"> </w:t>
      </w:r>
      <w:r w:rsidRPr="000044DB">
        <w:rPr>
          <w:rFonts w:asciiTheme="minorHAnsi" w:hAnsiTheme="minorHAnsi" w:cstheme="minorHAnsi"/>
        </w:rPr>
        <w:t>part</w:t>
      </w:r>
      <w:r w:rsidRPr="000044DB">
        <w:rPr>
          <w:rFonts w:asciiTheme="minorHAnsi" w:hAnsiTheme="minorHAnsi" w:cstheme="minorHAnsi"/>
          <w:spacing w:val="-3"/>
        </w:rPr>
        <w:t xml:space="preserve"> </w:t>
      </w:r>
      <w:r w:rsidRPr="000044DB">
        <w:rPr>
          <w:rFonts w:asciiTheme="minorHAnsi" w:hAnsiTheme="minorHAnsi" w:cstheme="minorHAnsi"/>
        </w:rPr>
        <w:t>of</w:t>
      </w:r>
      <w:r w:rsidRPr="000044DB">
        <w:rPr>
          <w:rFonts w:asciiTheme="minorHAnsi" w:hAnsiTheme="minorHAnsi" w:cstheme="minorHAnsi"/>
          <w:spacing w:val="-1"/>
        </w:rPr>
        <w:t xml:space="preserve"> </w:t>
      </w:r>
      <w:r w:rsidRPr="000044DB">
        <w:rPr>
          <w:rFonts w:asciiTheme="minorHAnsi" w:hAnsiTheme="minorHAnsi" w:cstheme="minorHAnsi"/>
        </w:rPr>
        <w:t>the</w:t>
      </w:r>
      <w:r w:rsidRPr="000044DB">
        <w:rPr>
          <w:rFonts w:asciiTheme="minorHAnsi" w:hAnsiTheme="minorHAnsi" w:cstheme="minorHAnsi"/>
          <w:spacing w:val="-4"/>
        </w:rPr>
        <w:t xml:space="preserve"> </w:t>
      </w:r>
      <w:r w:rsidRPr="000044DB">
        <w:rPr>
          <w:rFonts w:asciiTheme="minorHAnsi" w:hAnsiTheme="minorHAnsi" w:cstheme="minorHAnsi"/>
        </w:rPr>
        <w:t>contract</w:t>
      </w:r>
      <w:r w:rsidRPr="000044DB">
        <w:rPr>
          <w:rFonts w:asciiTheme="minorHAnsi" w:hAnsiTheme="minorHAnsi" w:cstheme="minorHAnsi"/>
          <w:spacing w:val="-1"/>
        </w:rPr>
        <w:t xml:space="preserve"> </w:t>
      </w:r>
      <w:r w:rsidRPr="000044DB">
        <w:rPr>
          <w:rFonts w:asciiTheme="minorHAnsi" w:hAnsiTheme="minorHAnsi" w:cstheme="minorHAnsi"/>
        </w:rPr>
        <w:t>with</w:t>
      </w:r>
      <w:r w:rsidRPr="000044DB">
        <w:rPr>
          <w:rFonts w:asciiTheme="minorHAnsi" w:hAnsiTheme="minorHAnsi" w:cstheme="minorHAnsi"/>
          <w:spacing w:val="-3"/>
        </w:rPr>
        <w:t xml:space="preserve"> </w:t>
      </w:r>
      <w:r w:rsidRPr="000044DB">
        <w:rPr>
          <w:rFonts w:asciiTheme="minorHAnsi" w:hAnsiTheme="minorHAnsi" w:cstheme="minorHAnsi"/>
        </w:rPr>
        <w:t>the</w:t>
      </w:r>
      <w:r w:rsidRPr="000044DB">
        <w:rPr>
          <w:rFonts w:asciiTheme="minorHAnsi" w:hAnsiTheme="minorHAnsi" w:cstheme="minorHAnsi"/>
          <w:spacing w:val="2"/>
        </w:rPr>
        <w:t xml:space="preserve"> </w:t>
      </w:r>
      <w:r w:rsidRPr="000044DB">
        <w:rPr>
          <w:rFonts w:asciiTheme="minorHAnsi" w:hAnsiTheme="minorHAnsi" w:cstheme="minorHAnsi"/>
        </w:rPr>
        <w:t>Supplier</w:t>
      </w:r>
    </w:p>
    <w:p w14:paraId="0CA52E5C" w14:textId="77777777" w:rsidR="009164CC" w:rsidRPr="000044DB" w:rsidRDefault="009164CC" w:rsidP="009164CC">
      <w:pPr>
        <w:pStyle w:val="BodyText"/>
        <w:spacing w:before="4"/>
        <w:rPr>
          <w:rFonts w:asciiTheme="minorHAnsi" w:hAnsiTheme="minorHAnsi" w:cstheme="minorHAnsi"/>
          <w:sz w:val="22"/>
          <w:szCs w:val="22"/>
        </w:rPr>
      </w:pPr>
    </w:p>
    <w:p w14:paraId="37F046C1" w14:textId="77777777" w:rsidR="009164CC" w:rsidRPr="000044DB" w:rsidRDefault="009164CC" w:rsidP="009164CC">
      <w:pPr>
        <w:pStyle w:val="Heading1"/>
        <w:numPr>
          <w:ilvl w:val="1"/>
          <w:numId w:val="4"/>
        </w:numPr>
        <w:tabs>
          <w:tab w:val="left" w:pos="1194"/>
        </w:tabs>
        <w:spacing w:before="1"/>
        <w:ind w:hanging="361"/>
        <w:jc w:val="both"/>
        <w:rPr>
          <w:rFonts w:asciiTheme="minorHAnsi" w:hAnsiTheme="minorHAnsi" w:cstheme="minorHAnsi"/>
          <w:sz w:val="22"/>
          <w:szCs w:val="22"/>
        </w:rPr>
      </w:pPr>
      <w:bookmarkStart w:id="3" w:name="_Toc102653978"/>
      <w:r w:rsidRPr="000044DB">
        <w:rPr>
          <w:rFonts w:asciiTheme="minorHAnsi" w:hAnsiTheme="minorHAnsi" w:cstheme="minorHAnsi"/>
          <w:sz w:val="22"/>
          <w:szCs w:val="22"/>
        </w:rPr>
        <w:t>Background</w:t>
      </w:r>
      <w:bookmarkEnd w:id="3"/>
    </w:p>
    <w:p w14:paraId="17D730F5" w14:textId="77777777" w:rsidR="009164CC" w:rsidRPr="000044DB" w:rsidRDefault="009164CC" w:rsidP="009164CC">
      <w:pPr>
        <w:pStyle w:val="BodyText"/>
        <w:spacing w:before="60"/>
        <w:ind w:left="821" w:right="131"/>
        <w:jc w:val="both"/>
        <w:rPr>
          <w:rFonts w:asciiTheme="minorHAnsi" w:hAnsiTheme="minorHAnsi" w:cstheme="minorHAnsi"/>
          <w:sz w:val="22"/>
          <w:szCs w:val="22"/>
        </w:rPr>
      </w:pPr>
      <w:r w:rsidRPr="000044DB">
        <w:rPr>
          <w:rFonts w:asciiTheme="minorHAnsi" w:hAnsiTheme="minorHAnsi" w:cstheme="minorHAnsi"/>
          <w:sz w:val="22"/>
          <w:szCs w:val="22"/>
        </w:rPr>
        <w:t xml:space="preserve">The current Agreement </w:t>
      </w:r>
      <w:r>
        <w:rPr>
          <w:rFonts w:asciiTheme="minorHAnsi" w:hAnsiTheme="minorHAnsi" w:cstheme="minorHAnsi"/>
          <w:sz w:val="22"/>
          <w:szCs w:val="22"/>
        </w:rPr>
        <w:t xml:space="preserve">has </w:t>
      </w:r>
      <w:proofErr w:type="gramStart"/>
      <w:r>
        <w:rPr>
          <w:rFonts w:asciiTheme="minorHAnsi" w:hAnsiTheme="minorHAnsi" w:cstheme="minorHAnsi"/>
          <w:sz w:val="22"/>
          <w:szCs w:val="22"/>
        </w:rPr>
        <w:t xml:space="preserve">expired </w:t>
      </w:r>
      <w:r w:rsidRPr="000044DB">
        <w:rPr>
          <w:rFonts w:asciiTheme="minorHAnsi" w:hAnsiTheme="minorHAnsi" w:cstheme="minorHAnsi"/>
          <w:sz w:val="22"/>
          <w:szCs w:val="22"/>
        </w:rPr>
        <w:t>.</w:t>
      </w:r>
      <w:proofErr w:type="gramEnd"/>
      <w:r w:rsidRPr="000044DB">
        <w:rPr>
          <w:rFonts w:asciiTheme="minorHAnsi" w:hAnsiTheme="minorHAnsi" w:cstheme="minorHAnsi"/>
          <w:sz w:val="22"/>
          <w:szCs w:val="22"/>
        </w:rPr>
        <w:t xml:space="preserve"> Plymouth Marjon University </w:t>
      </w:r>
      <w:proofErr w:type="gramStart"/>
      <w:r w:rsidRPr="000044DB">
        <w:rPr>
          <w:rFonts w:asciiTheme="minorHAnsi" w:hAnsiTheme="minorHAnsi" w:cstheme="minorHAnsi"/>
          <w:sz w:val="22"/>
          <w:szCs w:val="22"/>
        </w:rPr>
        <w:t>proposes</w:t>
      </w:r>
      <w:r>
        <w:rPr>
          <w:rFonts w:asciiTheme="minorHAnsi" w:hAnsiTheme="minorHAnsi" w:cstheme="minorHAnsi"/>
          <w:sz w:val="22"/>
          <w:szCs w:val="22"/>
        </w:rPr>
        <w:t xml:space="preserve"> </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to</w:t>
      </w:r>
      <w:proofErr w:type="gramEnd"/>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enter-into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“Contract”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for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period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two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(2)</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years plus a further two separate one (1) year periods subject to the University’s discretion.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This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term</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subject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any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termination rights</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contained within the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Contract.</w:t>
      </w:r>
    </w:p>
    <w:p w14:paraId="357DEE7D" w14:textId="77777777" w:rsidR="009164CC" w:rsidRPr="000044DB" w:rsidRDefault="009164CC" w:rsidP="009164CC">
      <w:pPr>
        <w:pStyle w:val="BodyText"/>
        <w:spacing w:before="7"/>
        <w:rPr>
          <w:rFonts w:asciiTheme="minorHAnsi" w:hAnsiTheme="minorHAnsi" w:cstheme="minorHAnsi"/>
          <w:sz w:val="22"/>
          <w:szCs w:val="22"/>
        </w:rPr>
      </w:pPr>
    </w:p>
    <w:p w14:paraId="3B32EFD3" w14:textId="77777777" w:rsidR="009164CC" w:rsidRPr="000044DB" w:rsidRDefault="009164CC" w:rsidP="009164CC">
      <w:pPr>
        <w:pStyle w:val="Heading1"/>
        <w:numPr>
          <w:ilvl w:val="1"/>
          <w:numId w:val="4"/>
        </w:numPr>
        <w:tabs>
          <w:tab w:val="left" w:pos="1194"/>
        </w:tabs>
        <w:spacing w:before="1"/>
        <w:ind w:hanging="361"/>
        <w:jc w:val="left"/>
        <w:rPr>
          <w:rFonts w:asciiTheme="minorHAnsi" w:hAnsiTheme="minorHAnsi" w:cstheme="minorHAnsi"/>
          <w:sz w:val="22"/>
          <w:szCs w:val="22"/>
        </w:rPr>
      </w:pPr>
      <w:bookmarkStart w:id="4" w:name="_Toc102653979"/>
      <w:r w:rsidRPr="000044DB">
        <w:rPr>
          <w:rFonts w:asciiTheme="minorHAnsi" w:hAnsiTheme="minorHAnsi" w:cstheme="minorHAnsi"/>
          <w:sz w:val="22"/>
          <w:szCs w:val="22"/>
        </w:rPr>
        <w:t>Scope</w:t>
      </w:r>
      <w:bookmarkEnd w:id="4"/>
    </w:p>
    <w:p w14:paraId="01E6FDED" w14:textId="2EB7A957" w:rsidR="00DC3A52" w:rsidRDefault="00DC3A52">
      <w:pPr>
        <w:ind w:left="112" w:right="6171"/>
        <w:rPr>
          <w:rFonts w:asciiTheme="minorHAnsi" w:hAnsiTheme="minorHAnsi" w:cstheme="minorHAnsi"/>
          <w:b/>
        </w:rPr>
      </w:pPr>
    </w:p>
    <w:p w14:paraId="48E9EC77" w14:textId="512162AD" w:rsidR="00112B27" w:rsidRPr="00112B27" w:rsidRDefault="00112B27" w:rsidP="006E7BAD">
      <w:pPr>
        <w:pStyle w:val="BodyText"/>
        <w:spacing w:before="60"/>
        <w:ind w:left="821" w:right="131"/>
        <w:jc w:val="both"/>
        <w:rPr>
          <w:rFonts w:asciiTheme="minorHAnsi" w:hAnsiTheme="minorHAnsi" w:cstheme="minorHAnsi"/>
          <w:b/>
          <w:sz w:val="22"/>
          <w:szCs w:val="22"/>
          <w:u w:val="single"/>
        </w:rPr>
      </w:pPr>
      <w:r w:rsidRPr="00112B27">
        <w:rPr>
          <w:rFonts w:asciiTheme="minorHAnsi" w:hAnsiTheme="minorHAnsi" w:cstheme="minorHAnsi"/>
          <w:b/>
          <w:sz w:val="22"/>
          <w:szCs w:val="22"/>
          <w:u w:val="single"/>
        </w:rPr>
        <w:t>Summer Work Deep cleaning</w:t>
      </w:r>
    </w:p>
    <w:p w14:paraId="00D13F97" w14:textId="6F9F2F63" w:rsidR="006E5FB7" w:rsidRPr="006E7BAD" w:rsidRDefault="00CD6428" w:rsidP="006E7BAD">
      <w:pPr>
        <w:pStyle w:val="BodyText"/>
        <w:spacing w:before="60"/>
        <w:ind w:left="821" w:right="131"/>
        <w:jc w:val="both"/>
        <w:rPr>
          <w:rFonts w:asciiTheme="minorHAnsi" w:hAnsiTheme="minorHAnsi" w:cstheme="minorHAnsi"/>
          <w:sz w:val="22"/>
          <w:szCs w:val="22"/>
        </w:rPr>
      </w:pPr>
      <w:r>
        <w:rPr>
          <w:rFonts w:asciiTheme="minorHAnsi" w:hAnsiTheme="minorHAnsi" w:cstheme="minorHAnsi"/>
          <w:sz w:val="22"/>
          <w:szCs w:val="22"/>
        </w:rPr>
        <w:t xml:space="preserve">Summer Work </w:t>
      </w:r>
      <w:r w:rsidR="006E5FB7" w:rsidRPr="006E7BAD">
        <w:rPr>
          <w:rFonts w:asciiTheme="minorHAnsi" w:hAnsiTheme="minorHAnsi" w:cstheme="minorHAnsi"/>
          <w:sz w:val="22"/>
          <w:szCs w:val="22"/>
        </w:rPr>
        <w:t xml:space="preserve">Deep cleaning of 7 Halls and 38 Village houses </w:t>
      </w:r>
      <w:proofErr w:type="gramStart"/>
      <w:r w:rsidR="006E5FB7" w:rsidRPr="006E7BAD">
        <w:rPr>
          <w:rFonts w:asciiTheme="minorHAnsi" w:hAnsiTheme="minorHAnsi" w:cstheme="minorHAnsi"/>
          <w:sz w:val="22"/>
          <w:szCs w:val="22"/>
        </w:rPr>
        <w:t>high and low level</w:t>
      </w:r>
      <w:proofErr w:type="gramEnd"/>
      <w:r w:rsidR="006E5FB7" w:rsidRPr="006E7BAD">
        <w:rPr>
          <w:rFonts w:asciiTheme="minorHAnsi" w:hAnsiTheme="minorHAnsi" w:cstheme="minorHAnsi"/>
          <w:sz w:val="22"/>
          <w:szCs w:val="22"/>
        </w:rPr>
        <w:t xml:space="preserve"> cleaning including cobwebs. This will consist of the </w:t>
      </w:r>
      <w:proofErr w:type="gramStart"/>
      <w:r w:rsidR="006E5FB7" w:rsidRPr="006E7BAD">
        <w:rPr>
          <w:rFonts w:asciiTheme="minorHAnsi" w:hAnsiTheme="minorHAnsi" w:cstheme="minorHAnsi"/>
          <w:sz w:val="22"/>
          <w:szCs w:val="22"/>
        </w:rPr>
        <w:t>following:-</w:t>
      </w:r>
      <w:proofErr w:type="gramEnd"/>
    </w:p>
    <w:p w14:paraId="768131DC" w14:textId="77777777" w:rsidR="006E5FB7" w:rsidRPr="009A668D" w:rsidRDefault="006E5FB7" w:rsidP="006E5FB7">
      <w:pPr>
        <w:rPr>
          <w:b/>
          <w:bCs/>
          <w:u w:val="single"/>
        </w:rPr>
      </w:pPr>
    </w:p>
    <w:p w14:paraId="5562B2FE" w14:textId="6758BC60" w:rsidR="006E5FB7" w:rsidRPr="00112B27" w:rsidRDefault="006E5FB7" w:rsidP="006E7BAD">
      <w:pPr>
        <w:pStyle w:val="BodyText"/>
        <w:spacing w:before="60"/>
        <w:ind w:left="821" w:right="131"/>
        <w:jc w:val="both"/>
        <w:rPr>
          <w:rFonts w:asciiTheme="minorHAnsi" w:hAnsiTheme="minorHAnsi" w:cstheme="minorHAnsi"/>
          <w:b/>
          <w:sz w:val="22"/>
          <w:szCs w:val="22"/>
        </w:rPr>
      </w:pPr>
      <w:r w:rsidRPr="00112B27">
        <w:rPr>
          <w:rFonts w:asciiTheme="minorHAnsi" w:hAnsiTheme="minorHAnsi" w:cstheme="minorHAnsi"/>
          <w:b/>
          <w:sz w:val="22"/>
          <w:szCs w:val="22"/>
        </w:rPr>
        <w:t xml:space="preserve">Hudson, Cromwell and Clark </w:t>
      </w:r>
      <w:r w:rsidR="006E7BAD" w:rsidRPr="00112B27">
        <w:rPr>
          <w:rFonts w:asciiTheme="minorHAnsi" w:hAnsiTheme="minorHAnsi" w:cstheme="minorHAnsi"/>
          <w:b/>
          <w:sz w:val="22"/>
          <w:szCs w:val="22"/>
        </w:rPr>
        <w:t>Halls</w:t>
      </w:r>
    </w:p>
    <w:p w14:paraId="46799935" w14:textId="77777777" w:rsidR="006E5FB7" w:rsidRPr="006E7BAD" w:rsidRDefault="006E5FB7" w:rsidP="006E7BAD">
      <w:pPr>
        <w:pStyle w:val="BodyText"/>
        <w:spacing w:before="60"/>
        <w:ind w:left="821" w:right="131"/>
        <w:jc w:val="both"/>
        <w:rPr>
          <w:rFonts w:asciiTheme="minorHAnsi" w:hAnsiTheme="minorHAnsi" w:cstheme="minorHAnsi"/>
          <w:sz w:val="22"/>
          <w:szCs w:val="22"/>
        </w:rPr>
      </w:pPr>
      <w:r w:rsidRPr="006E7BAD">
        <w:rPr>
          <w:rFonts w:asciiTheme="minorHAnsi" w:hAnsiTheme="minorHAnsi" w:cstheme="minorHAnsi"/>
          <w:sz w:val="22"/>
          <w:szCs w:val="22"/>
        </w:rPr>
        <w:t>Hudson 51 bedrooms. 12 toilets and 18 showers, 6 hallways, 6 kitchens and 2 stairwells and landings</w:t>
      </w:r>
    </w:p>
    <w:p w14:paraId="4AFA6135" w14:textId="77777777" w:rsidR="006E5FB7" w:rsidRPr="006E7BAD" w:rsidRDefault="006E5FB7" w:rsidP="006E7BAD">
      <w:pPr>
        <w:pStyle w:val="BodyText"/>
        <w:spacing w:before="60"/>
        <w:ind w:left="821" w:right="131"/>
        <w:jc w:val="both"/>
        <w:rPr>
          <w:rFonts w:asciiTheme="minorHAnsi" w:hAnsiTheme="minorHAnsi" w:cstheme="minorHAnsi"/>
          <w:sz w:val="22"/>
          <w:szCs w:val="22"/>
        </w:rPr>
      </w:pPr>
      <w:r w:rsidRPr="006E7BAD">
        <w:rPr>
          <w:rFonts w:asciiTheme="minorHAnsi" w:hAnsiTheme="minorHAnsi" w:cstheme="minorHAnsi"/>
          <w:sz w:val="22"/>
          <w:szCs w:val="22"/>
        </w:rPr>
        <w:t>Cromwell 54 bedrooms. 12 toilets and 18 showers, 6 hallways, 6 kitchens and 2 stairwells and landings</w:t>
      </w:r>
    </w:p>
    <w:p w14:paraId="21071A78" w14:textId="77777777" w:rsidR="006E5FB7" w:rsidRPr="006E7BAD" w:rsidRDefault="006E5FB7" w:rsidP="006E7BAD">
      <w:pPr>
        <w:pStyle w:val="BodyText"/>
        <w:spacing w:before="60"/>
        <w:ind w:left="821" w:right="131"/>
        <w:jc w:val="both"/>
        <w:rPr>
          <w:rFonts w:asciiTheme="minorHAnsi" w:hAnsiTheme="minorHAnsi" w:cstheme="minorHAnsi"/>
          <w:sz w:val="22"/>
          <w:szCs w:val="22"/>
        </w:rPr>
      </w:pPr>
      <w:r w:rsidRPr="006E7BAD">
        <w:rPr>
          <w:rFonts w:asciiTheme="minorHAnsi" w:hAnsiTheme="minorHAnsi" w:cstheme="minorHAnsi"/>
          <w:sz w:val="22"/>
          <w:szCs w:val="22"/>
        </w:rPr>
        <w:t>Clark 54 bedrooms. 12 toilets and 18 showers, 6 hallways, 6 kitchens and 2 stairwells and landings</w:t>
      </w:r>
    </w:p>
    <w:p w14:paraId="288F257F" w14:textId="77777777" w:rsidR="006E5FB7" w:rsidRPr="006E7BAD" w:rsidRDefault="006E5FB7" w:rsidP="006E7BAD">
      <w:pPr>
        <w:pStyle w:val="BodyText"/>
        <w:spacing w:before="60"/>
        <w:ind w:left="821" w:right="131"/>
        <w:jc w:val="both"/>
        <w:rPr>
          <w:rFonts w:asciiTheme="minorHAnsi" w:hAnsiTheme="minorHAnsi" w:cstheme="minorHAnsi"/>
          <w:sz w:val="22"/>
          <w:szCs w:val="22"/>
        </w:rPr>
      </w:pPr>
    </w:p>
    <w:p w14:paraId="169E3096" w14:textId="77777777" w:rsidR="006E5FB7" w:rsidRPr="006E7BAD" w:rsidRDefault="006E5FB7" w:rsidP="006E7BAD">
      <w:pPr>
        <w:pStyle w:val="BodyText"/>
        <w:spacing w:before="60"/>
        <w:ind w:left="821" w:right="131"/>
        <w:jc w:val="both"/>
        <w:rPr>
          <w:rFonts w:asciiTheme="minorHAnsi" w:hAnsiTheme="minorHAnsi" w:cstheme="minorHAnsi"/>
          <w:sz w:val="22"/>
          <w:szCs w:val="22"/>
        </w:rPr>
      </w:pPr>
      <w:r w:rsidRPr="006E7BAD">
        <w:rPr>
          <w:rFonts w:asciiTheme="minorHAnsi" w:hAnsiTheme="minorHAnsi" w:cstheme="minorHAnsi"/>
          <w:b/>
          <w:sz w:val="22"/>
          <w:szCs w:val="22"/>
        </w:rPr>
        <w:t>Toilets –</w:t>
      </w:r>
      <w:r w:rsidRPr="006E7BAD">
        <w:rPr>
          <w:rFonts w:asciiTheme="minorHAnsi" w:hAnsiTheme="minorHAnsi" w:cstheme="minorHAnsi"/>
          <w:sz w:val="22"/>
          <w:szCs w:val="22"/>
        </w:rPr>
        <w:t xml:space="preserve"> Clean fans, toilet seats and pan, all pipework, floors, skirtings, wipe all fixtures, ledges and light switches</w:t>
      </w:r>
    </w:p>
    <w:p w14:paraId="4DBAADDA" w14:textId="77777777" w:rsidR="006E5FB7" w:rsidRPr="006E7BAD" w:rsidRDefault="006E5FB7" w:rsidP="006E7BAD">
      <w:pPr>
        <w:pStyle w:val="BodyText"/>
        <w:spacing w:before="60"/>
        <w:ind w:left="821" w:right="131"/>
        <w:jc w:val="both"/>
        <w:rPr>
          <w:rFonts w:asciiTheme="minorHAnsi" w:hAnsiTheme="minorHAnsi" w:cstheme="minorHAnsi"/>
          <w:sz w:val="22"/>
          <w:szCs w:val="22"/>
        </w:rPr>
      </w:pPr>
      <w:r w:rsidRPr="006E7BAD">
        <w:rPr>
          <w:rFonts w:asciiTheme="minorHAnsi" w:hAnsiTheme="minorHAnsi" w:cstheme="minorHAnsi"/>
          <w:b/>
          <w:sz w:val="22"/>
          <w:szCs w:val="22"/>
        </w:rPr>
        <w:t>Showers –</w:t>
      </w:r>
      <w:r w:rsidRPr="006E7BAD">
        <w:rPr>
          <w:rFonts w:asciiTheme="minorHAnsi" w:hAnsiTheme="minorHAnsi" w:cstheme="minorHAnsi"/>
          <w:sz w:val="22"/>
          <w:szCs w:val="22"/>
        </w:rPr>
        <w:t xml:space="preserve"> Clean fans, walls, floors, skirtings, all pipework, shower, hose and head, drains and trap, light switches</w:t>
      </w:r>
    </w:p>
    <w:p w14:paraId="0DAC695A" w14:textId="77777777" w:rsidR="006E5FB7" w:rsidRPr="006E7BAD" w:rsidRDefault="006E5FB7" w:rsidP="006E7BAD">
      <w:pPr>
        <w:pStyle w:val="BodyText"/>
        <w:spacing w:before="60"/>
        <w:ind w:left="821" w:right="131"/>
        <w:jc w:val="both"/>
        <w:rPr>
          <w:rFonts w:asciiTheme="minorHAnsi" w:hAnsiTheme="minorHAnsi" w:cstheme="minorHAnsi"/>
          <w:sz w:val="22"/>
          <w:szCs w:val="22"/>
        </w:rPr>
      </w:pPr>
      <w:r w:rsidRPr="006E7BAD">
        <w:rPr>
          <w:rFonts w:asciiTheme="minorHAnsi" w:hAnsiTheme="minorHAnsi" w:cstheme="minorHAnsi"/>
          <w:b/>
          <w:sz w:val="22"/>
          <w:szCs w:val="22"/>
        </w:rPr>
        <w:t>Hallways –</w:t>
      </w:r>
      <w:r w:rsidRPr="006E7BAD">
        <w:rPr>
          <w:rFonts w:asciiTheme="minorHAnsi" w:hAnsiTheme="minorHAnsi" w:cstheme="minorHAnsi"/>
          <w:sz w:val="22"/>
          <w:szCs w:val="22"/>
        </w:rPr>
        <w:t xml:space="preserve"> Clean floors, skirtings, light switches, glass in doors, wipe doors, high and low</w:t>
      </w:r>
    </w:p>
    <w:p w14:paraId="2A525D6A" w14:textId="77777777" w:rsidR="006E5FB7" w:rsidRPr="006E7BAD" w:rsidRDefault="006E5FB7" w:rsidP="006E7BAD">
      <w:pPr>
        <w:pStyle w:val="BodyText"/>
        <w:spacing w:before="60"/>
        <w:ind w:left="821" w:right="131"/>
        <w:jc w:val="both"/>
        <w:rPr>
          <w:rFonts w:asciiTheme="minorHAnsi" w:hAnsiTheme="minorHAnsi" w:cstheme="minorHAnsi"/>
          <w:sz w:val="22"/>
          <w:szCs w:val="22"/>
        </w:rPr>
      </w:pPr>
      <w:r w:rsidRPr="006E7BAD">
        <w:rPr>
          <w:rFonts w:asciiTheme="minorHAnsi" w:hAnsiTheme="minorHAnsi" w:cstheme="minorHAnsi"/>
          <w:b/>
          <w:sz w:val="22"/>
          <w:szCs w:val="22"/>
        </w:rPr>
        <w:t>Bedrooms –</w:t>
      </w:r>
      <w:r w:rsidRPr="006E7BAD">
        <w:rPr>
          <w:rFonts w:asciiTheme="minorHAnsi" w:hAnsiTheme="minorHAnsi" w:cstheme="minorHAnsi"/>
          <w:sz w:val="22"/>
          <w:szCs w:val="22"/>
        </w:rPr>
        <w:t xml:space="preserve"> Clean all surfaces, skirtings, blinds, doors inside and out, shelves, </w:t>
      </w:r>
      <w:proofErr w:type="spellStart"/>
      <w:r w:rsidRPr="006E7BAD">
        <w:rPr>
          <w:rFonts w:asciiTheme="minorHAnsi" w:hAnsiTheme="minorHAnsi" w:cstheme="minorHAnsi"/>
          <w:sz w:val="22"/>
          <w:szCs w:val="22"/>
        </w:rPr>
        <w:t>trunking</w:t>
      </w:r>
      <w:proofErr w:type="spellEnd"/>
      <w:r w:rsidRPr="006E7BAD">
        <w:rPr>
          <w:rFonts w:asciiTheme="minorHAnsi" w:hAnsiTheme="minorHAnsi" w:cstheme="minorHAnsi"/>
          <w:sz w:val="22"/>
          <w:szCs w:val="22"/>
        </w:rPr>
        <w:t>, window ledges, inside and outside drawers, inside and outside cupboards and wardrobe, clean sinks, taps and mirrors, top of shaver lights and wall lights and light switches</w:t>
      </w:r>
    </w:p>
    <w:p w14:paraId="34D67C6E" w14:textId="77777777" w:rsidR="006E5FB7" w:rsidRPr="006E7BAD" w:rsidRDefault="006E5FB7" w:rsidP="006E7BAD">
      <w:pPr>
        <w:pStyle w:val="BodyText"/>
        <w:spacing w:before="60"/>
        <w:ind w:left="821" w:right="131"/>
        <w:jc w:val="both"/>
        <w:rPr>
          <w:rFonts w:asciiTheme="minorHAnsi" w:hAnsiTheme="minorHAnsi" w:cstheme="minorHAnsi"/>
          <w:sz w:val="22"/>
          <w:szCs w:val="22"/>
        </w:rPr>
      </w:pPr>
      <w:r w:rsidRPr="006E7BAD">
        <w:rPr>
          <w:rFonts w:asciiTheme="minorHAnsi" w:hAnsiTheme="minorHAnsi" w:cstheme="minorHAnsi"/>
          <w:b/>
          <w:sz w:val="22"/>
          <w:szCs w:val="22"/>
        </w:rPr>
        <w:t>Stairwells –</w:t>
      </w:r>
      <w:r w:rsidRPr="006E7BAD">
        <w:rPr>
          <w:rFonts w:asciiTheme="minorHAnsi" w:hAnsiTheme="minorHAnsi" w:cstheme="minorHAnsi"/>
          <w:sz w:val="22"/>
          <w:szCs w:val="22"/>
        </w:rPr>
        <w:t xml:space="preserve"> Clean skirtings, stairs, banister and railings, doors and glass, hoover carpet, wipe hand sanitiser units, remove cobwebs</w:t>
      </w:r>
    </w:p>
    <w:p w14:paraId="23706865" w14:textId="08D371B3" w:rsidR="006E5FB7" w:rsidRDefault="006E5FB7" w:rsidP="006E7BAD">
      <w:pPr>
        <w:pStyle w:val="BodyText"/>
        <w:spacing w:before="60"/>
        <w:ind w:left="821" w:right="131"/>
        <w:jc w:val="both"/>
        <w:rPr>
          <w:rFonts w:asciiTheme="minorHAnsi" w:hAnsiTheme="minorHAnsi" w:cstheme="minorHAnsi"/>
          <w:sz w:val="22"/>
          <w:szCs w:val="22"/>
        </w:rPr>
      </w:pPr>
      <w:bookmarkStart w:id="5" w:name="_Hlk69914132"/>
      <w:bookmarkStart w:id="6" w:name="_Hlk69914217"/>
      <w:r w:rsidRPr="006E7BAD">
        <w:rPr>
          <w:rFonts w:asciiTheme="minorHAnsi" w:hAnsiTheme="minorHAnsi" w:cstheme="minorHAnsi"/>
          <w:b/>
          <w:sz w:val="22"/>
          <w:szCs w:val="22"/>
        </w:rPr>
        <w:t>Kitchens –</w:t>
      </w:r>
      <w:r w:rsidRPr="006E7BAD">
        <w:rPr>
          <w:rFonts w:asciiTheme="minorHAnsi" w:hAnsiTheme="minorHAnsi" w:cstheme="minorHAnsi"/>
          <w:sz w:val="22"/>
          <w:szCs w:val="22"/>
        </w:rPr>
        <w:t xml:space="preserve"> Clean all surfaces, skirtings and window ledges, blinds, shelves, cupboards top, inside and out, hob and oven, cooker hood, sinks, taps, kitchen table and wipeable chairs/legs, floors, top of wall light fittings and </w:t>
      </w:r>
      <w:bookmarkEnd w:id="5"/>
      <w:r w:rsidRPr="006E7BAD">
        <w:rPr>
          <w:rFonts w:asciiTheme="minorHAnsi" w:hAnsiTheme="minorHAnsi" w:cstheme="minorHAnsi"/>
          <w:sz w:val="22"/>
          <w:szCs w:val="22"/>
        </w:rPr>
        <w:t>switches, fans.</w:t>
      </w:r>
      <w:bookmarkEnd w:id="6"/>
    </w:p>
    <w:p w14:paraId="32BD9441" w14:textId="505D756B" w:rsidR="00112B27" w:rsidRPr="006E7BAD" w:rsidRDefault="00112B27" w:rsidP="006E7BAD">
      <w:pPr>
        <w:pStyle w:val="BodyText"/>
        <w:spacing w:before="60"/>
        <w:ind w:left="821" w:right="131"/>
        <w:jc w:val="both"/>
        <w:rPr>
          <w:rFonts w:asciiTheme="minorHAnsi" w:hAnsiTheme="minorHAnsi" w:cstheme="minorHAnsi"/>
          <w:sz w:val="22"/>
          <w:szCs w:val="22"/>
        </w:rPr>
      </w:pPr>
      <w:r>
        <w:rPr>
          <w:rFonts w:asciiTheme="minorHAnsi" w:hAnsiTheme="minorHAnsi" w:cstheme="minorHAnsi"/>
          <w:b/>
          <w:sz w:val="22"/>
          <w:szCs w:val="22"/>
        </w:rPr>
        <w:t xml:space="preserve">Internal &amp; External Window Clean - </w:t>
      </w:r>
      <w:r w:rsidRPr="00112B27">
        <w:rPr>
          <w:rFonts w:asciiTheme="minorHAnsi" w:hAnsiTheme="minorHAnsi" w:cstheme="minorHAnsi"/>
          <w:sz w:val="22"/>
          <w:szCs w:val="22"/>
        </w:rPr>
        <w:t>including cleaning the panels around the windows, cleaning of the soffits and guttering</w:t>
      </w:r>
    </w:p>
    <w:p w14:paraId="2A61BBC4" w14:textId="77777777" w:rsidR="006E5FB7" w:rsidRPr="009A668D" w:rsidRDefault="006E5FB7" w:rsidP="006E5FB7">
      <w:pPr>
        <w:rPr>
          <w:b/>
          <w:bCs/>
          <w:u w:val="single"/>
        </w:rPr>
      </w:pPr>
    </w:p>
    <w:p w14:paraId="026D1637" w14:textId="10E28FE5" w:rsidR="006E5FB7" w:rsidRPr="00112B27" w:rsidRDefault="006E5FB7" w:rsidP="00C039C6">
      <w:pPr>
        <w:pStyle w:val="BodyText"/>
        <w:spacing w:before="60"/>
        <w:ind w:left="821" w:right="131"/>
        <w:jc w:val="both"/>
        <w:rPr>
          <w:rFonts w:asciiTheme="minorHAnsi" w:hAnsiTheme="minorHAnsi" w:cstheme="minorHAnsi"/>
          <w:b/>
          <w:sz w:val="22"/>
        </w:rPr>
      </w:pPr>
      <w:r w:rsidRPr="00112B27">
        <w:rPr>
          <w:rFonts w:asciiTheme="minorHAnsi" w:hAnsiTheme="minorHAnsi" w:cstheme="minorHAnsi"/>
          <w:b/>
          <w:bCs/>
          <w:sz w:val="22"/>
        </w:rPr>
        <w:t xml:space="preserve">Coleridge, Tufnell and Kay-Shuttleworth </w:t>
      </w:r>
      <w:r w:rsidR="00C039C6" w:rsidRPr="00112B27">
        <w:rPr>
          <w:rFonts w:asciiTheme="minorHAnsi" w:hAnsiTheme="minorHAnsi" w:cstheme="minorHAnsi"/>
          <w:b/>
          <w:bCs/>
          <w:sz w:val="22"/>
        </w:rPr>
        <w:t>Halls</w:t>
      </w:r>
    </w:p>
    <w:p w14:paraId="2DF9DE73"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sz w:val="22"/>
          <w:szCs w:val="22"/>
        </w:rPr>
        <w:t xml:space="preserve">Each hall has 20 </w:t>
      </w:r>
      <w:proofErr w:type="spellStart"/>
      <w:r w:rsidRPr="00C039C6">
        <w:rPr>
          <w:rFonts w:asciiTheme="minorHAnsi" w:hAnsiTheme="minorHAnsi" w:cstheme="minorHAnsi"/>
          <w:sz w:val="22"/>
          <w:szCs w:val="22"/>
        </w:rPr>
        <w:t>en</w:t>
      </w:r>
      <w:proofErr w:type="spellEnd"/>
      <w:r w:rsidRPr="00C039C6">
        <w:rPr>
          <w:rFonts w:asciiTheme="minorHAnsi" w:hAnsiTheme="minorHAnsi" w:cstheme="minorHAnsi"/>
          <w:sz w:val="22"/>
          <w:szCs w:val="22"/>
        </w:rPr>
        <w:t>-suite bedrooms and 12 normal bedrooms, 6 hallways, 6 kitchens, 4 storerooms,</w:t>
      </w:r>
    </w:p>
    <w:p w14:paraId="65D7AA88"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sz w:val="22"/>
          <w:szCs w:val="22"/>
        </w:rPr>
        <w:t>2 shower blocks (3 showers in each) and 2 toilet blocks (3 toilet cubicles and a sink in each) 1 stairwell and landings</w:t>
      </w:r>
    </w:p>
    <w:p w14:paraId="1DB62290"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Bedrooms –</w:t>
      </w:r>
      <w:r w:rsidRPr="00C039C6">
        <w:rPr>
          <w:rFonts w:asciiTheme="minorHAnsi" w:hAnsiTheme="minorHAnsi" w:cstheme="minorHAnsi"/>
          <w:sz w:val="22"/>
          <w:szCs w:val="22"/>
        </w:rPr>
        <w:t xml:space="preserve"> Clean all surfaces, skirtings, blinds, doors inside and out, shelves, </w:t>
      </w:r>
      <w:proofErr w:type="spellStart"/>
      <w:r w:rsidRPr="00C039C6">
        <w:rPr>
          <w:rFonts w:asciiTheme="minorHAnsi" w:hAnsiTheme="minorHAnsi" w:cstheme="minorHAnsi"/>
          <w:sz w:val="22"/>
          <w:szCs w:val="22"/>
        </w:rPr>
        <w:t>trunking</w:t>
      </w:r>
      <w:proofErr w:type="spellEnd"/>
      <w:r w:rsidRPr="00C039C6">
        <w:rPr>
          <w:rFonts w:asciiTheme="minorHAnsi" w:hAnsiTheme="minorHAnsi" w:cstheme="minorHAnsi"/>
          <w:sz w:val="22"/>
          <w:szCs w:val="22"/>
        </w:rPr>
        <w:t>, window ledges, inside and outside drawers, inside and outside cupboards and wardrobe, clean sinks, taps and mirrors, tops of shaver lights and wall lights and light switches</w:t>
      </w:r>
    </w:p>
    <w:p w14:paraId="6F58AB27"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proofErr w:type="spellStart"/>
      <w:r w:rsidRPr="00C039C6">
        <w:rPr>
          <w:rFonts w:asciiTheme="minorHAnsi" w:hAnsiTheme="minorHAnsi" w:cstheme="minorHAnsi"/>
          <w:b/>
          <w:sz w:val="22"/>
          <w:szCs w:val="22"/>
        </w:rPr>
        <w:t>En</w:t>
      </w:r>
      <w:proofErr w:type="spellEnd"/>
      <w:r w:rsidRPr="00C039C6">
        <w:rPr>
          <w:rFonts w:asciiTheme="minorHAnsi" w:hAnsiTheme="minorHAnsi" w:cstheme="minorHAnsi"/>
          <w:b/>
          <w:sz w:val="22"/>
          <w:szCs w:val="22"/>
        </w:rPr>
        <w:t xml:space="preserve"> suites –</w:t>
      </w:r>
      <w:r w:rsidRPr="00C039C6">
        <w:rPr>
          <w:rFonts w:asciiTheme="minorHAnsi" w:hAnsiTheme="minorHAnsi" w:cstheme="minorHAnsi"/>
          <w:sz w:val="22"/>
          <w:szCs w:val="22"/>
        </w:rPr>
        <w:t xml:space="preserve"> Clean shower cubicles inside and out, skirtings, all pipework, shower hose and head, drain </w:t>
      </w:r>
      <w:r w:rsidRPr="00C039C6">
        <w:rPr>
          <w:rFonts w:asciiTheme="minorHAnsi" w:hAnsiTheme="minorHAnsi" w:cstheme="minorHAnsi"/>
          <w:sz w:val="22"/>
          <w:szCs w:val="22"/>
        </w:rPr>
        <w:lastRenderedPageBreak/>
        <w:t>and traps, fans, sinks, taps, mirrors, shelves, toilet seat and pan, floors and other surfaces and fixtures, shaver lights and light switches</w:t>
      </w:r>
    </w:p>
    <w:p w14:paraId="37AAE3E4"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Storeroom –</w:t>
      </w:r>
      <w:r w:rsidRPr="00C039C6">
        <w:rPr>
          <w:rFonts w:asciiTheme="minorHAnsi" w:hAnsiTheme="minorHAnsi" w:cstheme="minorHAnsi"/>
          <w:sz w:val="22"/>
          <w:szCs w:val="22"/>
        </w:rPr>
        <w:t xml:space="preserve"> Hoover, wipe ledges, skirtings and light switches, high and low level</w:t>
      </w:r>
    </w:p>
    <w:p w14:paraId="31F56AE2"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Hallways –</w:t>
      </w:r>
      <w:r w:rsidRPr="00C039C6">
        <w:rPr>
          <w:rFonts w:asciiTheme="minorHAnsi" w:hAnsiTheme="minorHAnsi" w:cstheme="minorHAnsi"/>
          <w:sz w:val="22"/>
          <w:szCs w:val="22"/>
        </w:rPr>
        <w:t xml:space="preserve"> clean floors, skirtings, light switches, glass in doors, wipe doors, high and low</w:t>
      </w:r>
    </w:p>
    <w:p w14:paraId="2F123DC3"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Stairwells –</w:t>
      </w:r>
      <w:r w:rsidRPr="00C039C6">
        <w:rPr>
          <w:rFonts w:asciiTheme="minorHAnsi" w:hAnsiTheme="minorHAnsi" w:cstheme="minorHAnsi"/>
          <w:sz w:val="22"/>
          <w:szCs w:val="22"/>
        </w:rPr>
        <w:t xml:space="preserve"> Clean skirtings, stairs, banister and railings, doors and glass, hoover carpet, wipe hand sanitiser units. Remove cobwebs</w:t>
      </w:r>
    </w:p>
    <w:p w14:paraId="69D83DA0"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bookmarkStart w:id="7" w:name="_Hlk69914273"/>
      <w:r w:rsidRPr="00C039C6">
        <w:rPr>
          <w:rFonts w:asciiTheme="minorHAnsi" w:hAnsiTheme="minorHAnsi" w:cstheme="minorHAnsi"/>
          <w:b/>
          <w:sz w:val="22"/>
          <w:szCs w:val="22"/>
        </w:rPr>
        <w:t>Kitchens –</w:t>
      </w:r>
      <w:r w:rsidRPr="00C039C6">
        <w:rPr>
          <w:rFonts w:asciiTheme="minorHAnsi" w:hAnsiTheme="minorHAnsi" w:cstheme="minorHAnsi"/>
          <w:sz w:val="22"/>
          <w:szCs w:val="22"/>
        </w:rPr>
        <w:t xml:space="preserve"> Clean all surfaces, skirtings and window ledges, blinds, shelves, cupboards top, inside and out, hob and oven, cooker hood, sinks, taps, kitchen table and wipeable chairs/legs, floors, top of wall light fittings and switches, fans.</w:t>
      </w:r>
    </w:p>
    <w:bookmarkEnd w:id="7"/>
    <w:p w14:paraId="27C11086"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Toilet blocks –</w:t>
      </w:r>
      <w:r w:rsidRPr="00C039C6">
        <w:rPr>
          <w:rFonts w:asciiTheme="minorHAnsi" w:hAnsiTheme="minorHAnsi" w:cstheme="minorHAnsi"/>
          <w:sz w:val="22"/>
          <w:szCs w:val="22"/>
        </w:rPr>
        <w:t xml:space="preserve"> Clean all cubicle walls and doors, skirtings, all pipework, fixtures, toilet seat and pan, sink, taps, windowsills and floors, light switches</w:t>
      </w:r>
    </w:p>
    <w:p w14:paraId="34A39FA6" w14:textId="2A1D8B64" w:rsidR="006E5FB7"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Shower blocks -</w:t>
      </w:r>
      <w:r w:rsidRPr="00C039C6">
        <w:rPr>
          <w:rFonts w:asciiTheme="minorHAnsi" w:hAnsiTheme="minorHAnsi" w:cstheme="minorHAnsi"/>
          <w:sz w:val="22"/>
          <w:szCs w:val="22"/>
        </w:rPr>
        <w:t xml:space="preserve"> Clean shower cubicles inside and out, skirtings, all pipework, shower hose and head, drain and traps, fans, windowsills and floors, light switches </w:t>
      </w:r>
    </w:p>
    <w:p w14:paraId="268100F3" w14:textId="77777777" w:rsidR="00112B27" w:rsidRPr="006E7BAD" w:rsidRDefault="00112B27" w:rsidP="00112B27">
      <w:pPr>
        <w:pStyle w:val="BodyText"/>
        <w:spacing w:before="60"/>
        <w:ind w:left="821" w:right="131"/>
        <w:jc w:val="both"/>
        <w:rPr>
          <w:rFonts w:asciiTheme="minorHAnsi" w:hAnsiTheme="minorHAnsi" w:cstheme="minorHAnsi"/>
          <w:sz w:val="22"/>
          <w:szCs w:val="22"/>
        </w:rPr>
      </w:pPr>
      <w:r>
        <w:rPr>
          <w:rFonts w:asciiTheme="minorHAnsi" w:hAnsiTheme="minorHAnsi" w:cstheme="minorHAnsi"/>
          <w:b/>
          <w:sz w:val="22"/>
          <w:szCs w:val="22"/>
        </w:rPr>
        <w:t xml:space="preserve">Internal &amp; External Window Clean - </w:t>
      </w:r>
      <w:r w:rsidRPr="00112B27">
        <w:rPr>
          <w:rFonts w:asciiTheme="minorHAnsi" w:hAnsiTheme="minorHAnsi" w:cstheme="minorHAnsi"/>
          <w:sz w:val="22"/>
          <w:szCs w:val="22"/>
        </w:rPr>
        <w:t>including cleaning the panels around the windows, cleaning of the soffits and guttering</w:t>
      </w:r>
    </w:p>
    <w:p w14:paraId="4DB4F548" w14:textId="77777777" w:rsidR="00C039C6" w:rsidRDefault="00C039C6" w:rsidP="00C039C6">
      <w:pPr>
        <w:pStyle w:val="BodyText"/>
        <w:spacing w:before="60"/>
        <w:ind w:left="821" w:right="131"/>
        <w:jc w:val="both"/>
        <w:rPr>
          <w:rFonts w:asciiTheme="minorHAnsi" w:hAnsiTheme="minorHAnsi" w:cstheme="minorHAnsi"/>
          <w:sz w:val="22"/>
          <w:szCs w:val="22"/>
        </w:rPr>
      </w:pPr>
    </w:p>
    <w:p w14:paraId="04307B46" w14:textId="4972A1C6" w:rsidR="006E5FB7" w:rsidRPr="00C039C6" w:rsidRDefault="006E5FB7" w:rsidP="00C039C6">
      <w:pPr>
        <w:pStyle w:val="BodyText"/>
        <w:spacing w:before="60"/>
        <w:ind w:left="821" w:right="131"/>
        <w:jc w:val="both"/>
        <w:rPr>
          <w:rFonts w:asciiTheme="minorHAnsi" w:hAnsiTheme="minorHAnsi" w:cstheme="minorHAnsi"/>
          <w:b/>
          <w:sz w:val="22"/>
          <w:szCs w:val="22"/>
          <w:u w:val="single"/>
        </w:rPr>
      </w:pPr>
      <w:r w:rsidRPr="00C039C6">
        <w:rPr>
          <w:rFonts w:asciiTheme="minorHAnsi" w:hAnsiTheme="minorHAnsi" w:cstheme="minorHAnsi"/>
          <w:b/>
          <w:sz w:val="22"/>
          <w:szCs w:val="22"/>
          <w:u w:val="single"/>
        </w:rPr>
        <w:t>Dix hall</w:t>
      </w:r>
    </w:p>
    <w:p w14:paraId="52F5E958"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sz w:val="22"/>
          <w:szCs w:val="22"/>
        </w:rPr>
        <w:t xml:space="preserve">Dix hall consists of 34 normal bedrooms and 2 </w:t>
      </w:r>
      <w:proofErr w:type="spellStart"/>
      <w:r w:rsidRPr="00C039C6">
        <w:rPr>
          <w:rFonts w:asciiTheme="minorHAnsi" w:hAnsiTheme="minorHAnsi" w:cstheme="minorHAnsi"/>
          <w:sz w:val="22"/>
          <w:szCs w:val="22"/>
        </w:rPr>
        <w:t>en</w:t>
      </w:r>
      <w:proofErr w:type="spellEnd"/>
      <w:r w:rsidRPr="00C039C6">
        <w:rPr>
          <w:rFonts w:asciiTheme="minorHAnsi" w:hAnsiTheme="minorHAnsi" w:cstheme="minorHAnsi"/>
          <w:sz w:val="22"/>
          <w:szCs w:val="22"/>
        </w:rPr>
        <w:t>-suite bedrooms, 6 hallways, 6 kitchens, 4 storerooms, 16 bathrooms, 1 stairwell and landings</w:t>
      </w:r>
    </w:p>
    <w:p w14:paraId="3F05C8A9"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Bedrooms –</w:t>
      </w:r>
      <w:r w:rsidRPr="00C039C6">
        <w:rPr>
          <w:rFonts w:asciiTheme="minorHAnsi" w:hAnsiTheme="minorHAnsi" w:cstheme="minorHAnsi"/>
          <w:sz w:val="22"/>
          <w:szCs w:val="22"/>
        </w:rPr>
        <w:t xml:space="preserve"> Clean all surfaces, skirtings, blinds, doors inside and out, shelves, </w:t>
      </w:r>
      <w:proofErr w:type="spellStart"/>
      <w:r w:rsidRPr="00C039C6">
        <w:rPr>
          <w:rFonts w:asciiTheme="minorHAnsi" w:hAnsiTheme="minorHAnsi" w:cstheme="minorHAnsi"/>
          <w:sz w:val="22"/>
          <w:szCs w:val="22"/>
        </w:rPr>
        <w:t>trunking</w:t>
      </w:r>
      <w:proofErr w:type="spellEnd"/>
      <w:r w:rsidRPr="00C039C6">
        <w:rPr>
          <w:rFonts w:asciiTheme="minorHAnsi" w:hAnsiTheme="minorHAnsi" w:cstheme="minorHAnsi"/>
          <w:sz w:val="22"/>
          <w:szCs w:val="22"/>
        </w:rPr>
        <w:t>, window ledges, inside and outside drawers, inside and outside cupboards and wardrobe, clean sinks, taps and mirrors, tops of shaver lights and wall lights and light switches</w:t>
      </w:r>
    </w:p>
    <w:p w14:paraId="5BEFC041"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Bathrooms –</w:t>
      </w:r>
      <w:r w:rsidRPr="00C039C6">
        <w:rPr>
          <w:rFonts w:asciiTheme="minorHAnsi" w:hAnsiTheme="minorHAnsi" w:cstheme="minorHAnsi"/>
          <w:sz w:val="22"/>
          <w:szCs w:val="22"/>
        </w:rPr>
        <w:t xml:space="preserve"> Clean shower cubicles inside and out, skirtings, all pipework, shower hose and head, drain and trap, fans, sinks, taps, mirrors, shelves, toilet seat and pan, window ledges, floors and other surfaces and fixtures, light switches</w:t>
      </w:r>
    </w:p>
    <w:p w14:paraId="17AF54AF"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Storeroom –</w:t>
      </w:r>
      <w:r w:rsidRPr="00C039C6">
        <w:rPr>
          <w:rFonts w:asciiTheme="minorHAnsi" w:hAnsiTheme="minorHAnsi" w:cstheme="minorHAnsi"/>
          <w:sz w:val="22"/>
          <w:szCs w:val="22"/>
        </w:rPr>
        <w:t xml:space="preserve"> Hoover, wipe ledges, skirtings and light switches, high and low level</w:t>
      </w:r>
    </w:p>
    <w:p w14:paraId="3C507399"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 xml:space="preserve">Ground floor </w:t>
      </w:r>
      <w:proofErr w:type="spellStart"/>
      <w:r w:rsidRPr="00C039C6">
        <w:rPr>
          <w:rFonts w:asciiTheme="minorHAnsi" w:hAnsiTheme="minorHAnsi" w:cstheme="minorHAnsi"/>
          <w:b/>
          <w:sz w:val="22"/>
          <w:szCs w:val="22"/>
        </w:rPr>
        <w:t>En</w:t>
      </w:r>
      <w:proofErr w:type="spellEnd"/>
      <w:r w:rsidRPr="00C039C6">
        <w:rPr>
          <w:rFonts w:asciiTheme="minorHAnsi" w:hAnsiTheme="minorHAnsi" w:cstheme="minorHAnsi"/>
          <w:b/>
          <w:sz w:val="22"/>
          <w:szCs w:val="22"/>
        </w:rPr>
        <w:t xml:space="preserve"> suites –</w:t>
      </w:r>
      <w:r w:rsidRPr="00C039C6">
        <w:rPr>
          <w:rFonts w:asciiTheme="minorHAnsi" w:hAnsiTheme="minorHAnsi" w:cstheme="minorHAnsi"/>
          <w:sz w:val="22"/>
          <w:szCs w:val="22"/>
        </w:rPr>
        <w:t xml:space="preserve"> Clean shower hose and head, skirtings, all pipework, drain and trap, fans, sinks, taps, mirrors, shelves, toilet seat and pan, shower seats, window ledges, floors and other surfaces and fixtures, light switches</w:t>
      </w:r>
    </w:p>
    <w:p w14:paraId="756F8CFF"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Hallways –</w:t>
      </w:r>
      <w:r w:rsidRPr="00C039C6">
        <w:rPr>
          <w:rFonts w:asciiTheme="minorHAnsi" w:hAnsiTheme="minorHAnsi" w:cstheme="minorHAnsi"/>
          <w:sz w:val="22"/>
          <w:szCs w:val="22"/>
        </w:rPr>
        <w:t xml:space="preserve"> Clean floors, skirtings, light switches, glass in doors, wipe doors high and low</w:t>
      </w:r>
    </w:p>
    <w:p w14:paraId="5380F95D"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Kitchens –</w:t>
      </w:r>
      <w:r w:rsidRPr="00C039C6">
        <w:rPr>
          <w:rFonts w:asciiTheme="minorHAnsi" w:hAnsiTheme="minorHAnsi" w:cstheme="minorHAnsi"/>
          <w:sz w:val="22"/>
          <w:szCs w:val="22"/>
        </w:rPr>
        <w:t xml:space="preserve"> Clean all surfaces, skirtings and window ledges, blinds, shelves, cupboards top, inside and out, hob and oven, sinks, taps, kitchen table and wipeable chairs/legs, cooker hoods, floors, top of wall light fittings and switches, fans.</w:t>
      </w:r>
    </w:p>
    <w:p w14:paraId="15EB3FD3" w14:textId="3E0E2BEA" w:rsidR="006E5FB7"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Stairwells and landings–</w:t>
      </w:r>
      <w:r w:rsidRPr="00C039C6">
        <w:rPr>
          <w:rFonts w:asciiTheme="minorHAnsi" w:hAnsiTheme="minorHAnsi" w:cstheme="minorHAnsi"/>
          <w:sz w:val="22"/>
          <w:szCs w:val="22"/>
        </w:rPr>
        <w:t xml:space="preserve"> Clean skirtings, stairs, banister and railings, doors and glass, hoover carpet, wipe hand sanitiser units</w:t>
      </w:r>
    </w:p>
    <w:p w14:paraId="5CDC93BE" w14:textId="77777777" w:rsidR="00112B27" w:rsidRPr="006E7BAD" w:rsidRDefault="00112B27" w:rsidP="00112B27">
      <w:pPr>
        <w:pStyle w:val="BodyText"/>
        <w:spacing w:before="60"/>
        <w:ind w:left="821" w:right="131"/>
        <w:jc w:val="both"/>
        <w:rPr>
          <w:rFonts w:asciiTheme="minorHAnsi" w:hAnsiTheme="minorHAnsi" w:cstheme="minorHAnsi"/>
          <w:sz w:val="22"/>
          <w:szCs w:val="22"/>
        </w:rPr>
      </w:pPr>
      <w:r>
        <w:rPr>
          <w:rFonts w:asciiTheme="minorHAnsi" w:hAnsiTheme="minorHAnsi" w:cstheme="minorHAnsi"/>
          <w:b/>
          <w:sz w:val="22"/>
          <w:szCs w:val="22"/>
        </w:rPr>
        <w:t xml:space="preserve">Internal &amp; External Window Clean - </w:t>
      </w:r>
      <w:r w:rsidRPr="00112B27">
        <w:rPr>
          <w:rFonts w:asciiTheme="minorHAnsi" w:hAnsiTheme="minorHAnsi" w:cstheme="minorHAnsi"/>
          <w:sz w:val="22"/>
          <w:szCs w:val="22"/>
        </w:rPr>
        <w:t>including cleaning the panels around the windows, cleaning of the soffits and guttering</w:t>
      </w:r>
    </w:p>
    <w:p w14:paraId="7CFC4FB9"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p>
    <w:p w14:paraId="768B76BF" w14:textId="26457F5A" w:rsidR="006E5FB7" w:rsidRPr="00C039C6" w:rsidRDefault="006E5FB7" w:rsidP="00C039C6">
      <w:pPr>
        <w:pStyle w:val="BodyText"/>
        <w:spacing w:before="60"/>
        <w:ind w:left="821" w:right="131"/>
        <w:jc w:val="both"/>
        <w:rPr>
          <w:rFonts w:asciiTheme="minorHAnsi" w:hAnsiTheme="minorHAnsi" w:cstheme="minorHAnsi"/>
          <w:b/>
          <w:sz w:val="22"/>
          <w:szCs w:val="22"/>
        </w:rPr>
      </w:pPr>
      <w:r w:rsidRPr="00C039C6">
        <w:rPr>
          <w:rFonts w:asciiTheme="minorHAnsi" w:hAnsiTheme="minorHAnsi" w:cstheme="minorHAnsi"/>
          <w:b/>
          <w:sz w:val="22"/>
          <w:szCs w:val="22"/>
        </w:rPr>
        <w:t>Village houses</w:t>
      </w:r>
    </w:p>
    <w:p w14:paraId="5F57780B"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sz w:val="22"/>
          <w:szCs w:val="22"/>
        </w:rPr>
        <w:t>Village houses 1-12 consists of 5 bedrooms each house, 1 bathroom, 1 wet room, Kitchen/Communal area, 1 stairwell and landing, Loft space.</w:t>
      </w:r>
    </w:p>
    <w:p w14:paraId="39A5252C"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sz w:val="22"/>
          <w:szCs w:val="22"/>
        </w:rPr>
        <w:t>Village house 13 – 21 and 24 – 38 consists of 4 bedrooms each house, 2 bathrooms or 1 bathroom, 1 wet room, Kitchen/Communal area, 1 stairwell and landing, Loft space.</w:t>
      </w:r>
    </w:p>
    <w:p w14:paraId="74356416" w14:textId="27A42046" w:rsidR="002B0E50" w:rsidRPr="00C039C6" w:rsidRDefault="006E5FB7" w:rsidP="002B0E50">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sz w:val="22"/>
          <w:szCs w:val="22"/>
        </w:rPr>
        <w:t xml:space="preserve">House 22 and 23 (2 bedrooms, 1 bathroom upstairs and 1 </w:t>
      </w:r>
      <w:proofErr w:type="spellStart"/>
      <w:r w:rsidRPr="00C039C6">
        <w:rPr>
          <w:rFonts w:asciiTheme="minorHAnsi" w:hAnsiTheme="minorHAnsi" w:cstheme="minorHAnsi"/>
          <w:sz w:val="22"/>
          <w:szCs w:val="22"/>
        </w:rPr>
        <w:t>en</w:t>
      </w:r>
      <w:proofErr w:type="spellEnd"/>
      <w:r w:rsidRPr="00C039C6">
        <w:rPr>
          <w:rFonts w:asciiTheme="minorHAnsi" w:hAnsiTheme="minorHAnsi" w:cstheme="minorHAnsi"/>
          <w:sz w:val="22"/>
          <w:szCs w:val="22"/>
        </w:rPr>
        <w:t xml:space="preserve">-suite bedroom downstairs, 1 kitchen, 1 communal area, stairwell, landing and entrance hall </w:t>
      </w:r>
    </w:p>
    <w:p w14:paraId="1EACE270"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Bedrooms –</w:t>
      </w:r>
      <w:r w:rsidRPr="00C039C6">
        <w:rPr>
          <w:rFonts w:asciiTheme="minorHAnsi" w:hAnsiTheme="minorHAnsi" w:cstheme="minorHAnsi"/>
          <w:sz w:val="22"/>
          <w:szCs w:val="22"/>
        </w:rPr>
        <w:t xml:space="preserve"> Clean all surfaces, skirtings, blinds, doors inside and out, shelves, </w:t>
      </w:r>
      <w:proofErr w:type="spellStart"/>
      <w:r w:rsidRPr="00C039C6">
        <w:rPr>
          <w:rFonts w:asciiTheme="minorHAnsi" w:hAnsiTheme="minorHAnsi" w:cstheme="minorHAnsi"/>
          <w:sz w:val="22"/>
          <w:szCs w:val="22"/>
        </w:rPr>
        <w:t>trunking</w:t>
      </w:r>
      <w:proofErr w:type="spellEnd"/>
      <w:r w:rsidRPr="00C039C6">
        <w:rPr>
          <w:rFonts w:asciiTheme="minorHAnsi" w:hAnsiTheme="minorHAnsi" w:cstheme="minorHAnsi"/>
          <w:sz w:val="22"/>
          <w:szCs w:val="22"/>
        </w:rPr>
        <w:t xml:space="preserve">, window ledges, inside and outside drawers, inside and outside cupboards and wardrobe, clean sinks, taps and </w:t>
      </w:r>
      <w:r w:rsidRPr="00C039C6">
        <w:rPr>
          <w:rFonts w:asciiTheme="minorHAnsi" w:hAnsiTheme="minorHAnsi" w:cstheme="minorHAnsi"/>
          <w:sz w:val="22"/>
          <w:szCs w:val="22"/>
        </w:rPr>
        <w:lastRenderedPageBreak/>
        <w:t>mirrors, tops of shaver lights and wall lights and light switches</w:t>
      </w:r>
    </w:p>
    <w:p w14:paraId="6977A6DF"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Bathrooms –</w:t>
      </w:r>
      <w:r w:rsidRPr="00C039C6">
        <w:rPr>
          <w:rFonts w:asciiTheme="minorHAnsi" w:hAnsiTheme="minorHAnsi" w:cstheme="minorHAnsi"/>
          <w:sz w:val="22"/>
          <w:szCs w:val="22"/>
        </w:rPr>
        <w:t xml:space="preserve"> Clean shower cubicles inside and out, skirtings, all pipework, shower hose and head, drain and trap, fans, sinks, taps, mirrors, shelves, toilet seat and pan, window ledges, floors and other surfaces and fixtures, light switches</w:t>
      </w:r>
    </w:p>
    <w:p w14:paraId="2E499E17"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Wet rooms -</w:t>
      </w:r>
      <w:r w:rsidRPr="00C039C6">
        <w:rPr>
          <w:rFonts w:asciiTheme="minorHAnsi" w:hAnsiTheme="minorHAnsi" w:cstheme="minorHAnsi"/>
          <w:sz w:val="22"/>
          <w:szCs w:val="22"/>
        </w:rPr>
        <w:t xml:space="preserve"> Clean shower walls, hose and head, drain and traps, skirtings, all pipework, fans, windowsills, sinks, taps, mirrors, shelves, toilet seat and pan, floors and other surfaces and fixtures, light switches </w:t>
      </w:r>
    </w:p>
    <w:p w14:paraId="5942B378"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sz w:val="22"/>
          <w:szCs w:val="22"/>
        </w:rPr>
        <w:t xml:space="preserve"> </w:t>
      </w:r>
      <w:proofErr w:type="spellStart"/>
      <w:r w:rsidRPr="00C039C6">
        <w:rPr>
          <w:rFonts w:asciiTheme="minorHAnsi" w:hAnsiTheme="minorHAnsi" w:cstheme="minorHAnsi"/>
          <w:b/>
          <w:sz w:val="22"/>
          <w:szCs w:val="22"/>
        </w:rPr>
        <w:t>En</w:t>
      </w:r>
      <w:proofErr w:type="spellEnd"/>
      <w:r w:rsidRPr="00C039C6">
        <w:rPr>
          <w:rFonts w:asciiTheme="minorHAnsi" w:hAnsiTheme="minorHAnsi" w:cstheme="minorHAnsi"/>
          <w:b/>
          <w:sz w:val="22"/>
          <w:szCs w:val="22"/>
        </w:rPr>
        <w:t xml:space="preserve"> suites –</w:t>
      </w:r>
      <w:r w:rsidRPr="00C039C6">
        <w:rPr>
          <w:rFonts w:asciiTheme="minorHAnsi" w:hAnsiTheme="minorHAnsi" w:cstheme="minorHAnsi"/>
          <w:sz w:val="22"/>
          <w:szCs w:val="22"/>
        </w:rPr>
        <w:t xml:space="preserve"> Clean shower hose and head, skirtings, all pipework, drain and trap, fans, sinks, taps, mirrors, shelves, toilet seat and pan, shower seats, window ledges, floors and other surfaces and fixtures, light switches</w:t>
      </w:r>
    </w:p>
    <w:p w14:paraId="6EEBD7A3"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Loft spaces –</w:t>
      </w:r>
      <w:r w:rsidRPr="00C039C6">
        <w:rPr>
          <w:rFonts w:asciiTheme="minorHAnsi" w:hAnsiTheme="minorHAnsi" w:cstheme="minorHAnsi"/>
          <w:sz w:val="22"/>
          <w:szCs w:val="22"/>
        </w:rPr>
        <w:t xml:space="preserve"> Remove any rubbish, sweep and mop, wipe skirtings and switches</w:t>
      </w:r>
    </w:p>
    <w:p w14:paraId="68BC6845" w14:textId="77777777" w:rsidR="006E5FB7" w:rsidRPr="00C039C6"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sz w:val="22"/>
          <w:szCs w:val="22"/>
        </w:rPr>
        <w:t>Stairwell and landing – Clean skirtings and rails, hoover carpets, wipe switches</w:t>
      </w:r>
    </w:p>
    <w:p w14:paraId="1EF91A2D" w14:textId="151CCEB2" w:rsidR="006E5FB7" w:rsidRDefault="006E5FB7" w:rsidP="00C039C6">
      <w:pPr>
        <w:pStyle w:val="BodyText"/>
        <w:spacing w:before="60"/>
        <w:ind w:left="821" w:right="131"/>
        <w:jc w:val="both"/>
        <w:rPr>
          <w:rFonts w:asciiTheme="minorHAnsi" w:hAnsiTheme="minorHAnsi" w:cstheme="minorHAnsi"/>
          <w:sz w:val="22"/>
          <w:szCs w:val="22"/>
        </w:rPr>
      </w:pPr>
      <w:r w:rsidRPr="00C039C6">
        <w:rPr>
          <w:rFonts w:asciiTheme="minorHAnsi" w:hAnsiTheme="minorHAnsi" w:cstheme="minorHAnsi"/>
          <w:b/>
          <w:sz w:val="22"/>
          <w:szCs w:val="22"/>
        </w:rPr>
        <w:t xml:space="preserve">Kitchens and Communal areas – </w:t>
      </w:r>
      <w:r w:rsidRPr="00C039C6">
        <w:rPr>
          <w:rFonts w:asciiTheme="minorHAnsi" w:hAnsiTheme="minorHAnsi" w:cstheme="minorHAnsi"/>
          <w:sz w:val="22"/>
          <w:szCs w:val="22"/>
        </w:rPr>
        <w:t xml:space="preserve">Clean all surfaces, skirtings and window ledges, blinds, shelves, cupboards tops, inside and out, hob and oven, cooker hoods, sinks, taps, breakfast bar and wipeable stools/legs, (table and chairs in House 22 and 23) floors, wall light fittings and switches, fans, hand </w:t>
      </w:r>
      <w:proofErr w:type="spellStart"/>
      <w:r w:rsidRPr="00C039C6">
        <w:rPr>
          <w:rFonts w:asciiTheme="minorHAnsi" w:hAnsiTheme="minorHAnsi" w:cstheme="minorHAnsi"/>
          <w:sz w:val="22"/>
          <w:szCs w:val="22"/>
        </w:rPr>
        <w:t>sanitisers</w:t>
      </w:r>
      <w:proofErr w:type="spellEnd"/>
      <w:r w:rsidRPr="00C039C6">
        <w:rPr>
          <w:rFonts w:asciiTheme="minorHAnsi" w:hAnsiTheme="minorHAnsi" w:cstheme="minorHAnsi"/>
          <w:sz w:val="22"/>
          <w:szCs w:val="22"/>
        </w:rPr>
        <w:t>.</w:t>
      </w:r>
    </w:p>
    <w:p w14:paraId="5BF4A1FF" w14:textId="77777777" w:rsidR="00112B27" w:rsidRPr="006E7BAD" w:rsidRDefault="00112B27" w:rsidP="00112B27">
      <w:pPr>
        <w:pStyle w:val="BodyText"/>
        <w:spacing w:before="60"/>
        <w:ind w:left="821" w:right="131"/>
        <w:jc w:val="both"/>
        <w:rPr>
          <w:rFonts w:asciiTheme="minorHAnsi" w:hAnsiTheme="minorHAnsi" w:cstheme="minorHAnsi"/>
          <w:sz w:val="22"/>
          <w:szCs w:val="22"/>
        </w:rPr>
      </w:pPr>
      <w:r>
        <w:rPr>
          <w:rFonts w:asciiTheme="minorHAnsi" w:hAnsiTheme="minorHAnsi" w:cstheme="minorHAnsi"/>
          <w:b/>
          <w:sz w:val="22"/>
          <w:szCs w:val="22"/>
        </w:rPr>
        <w:t xml:space="preserve">Internal &amp; External Window Clean - </w:t>
      </w:r>
      <w:r w:rsidRPr="00112B27">
        <w:rPr>
          <w:rFonts w:asciiTheme="minorHAnsi" w:hAnsiTheme="minorHAnsi" w:cstheme="minorHAnsi"/>
          <w:sz w:val="22"/>
          <w:szCs w:val="22"/>
        </w:rPr>
        <w:t>including cleaning the panels around the windows, cleaning of the soffits and guttering</w:t>
      </w:r>
    </w:p>
    <w:p w14:paraId="556DF488" w14:textId="765D6A00" w:rsidR="006E5FB7" w:rsidRDefault="006E5FB7" w:rsidP="006E5FB7">
      <w:pPr>
        <w:rPr>
          <w:b/>
        </w:rPr>
      </w:pPr>
    </w:p>
    <w:p w14:paraId="77CFCFAA" w14:textId="5B03CAC3" w:rsidR="002B0E50" w:rsidRPr="00620860" w:rsidRDefault="002B0E50" w:rsidP="002B0E50">
      <w:pPr>
        <w:pStyle w:val="BodyText"/>
        <w:spacing w:before="60"/>
        <w:ind w:left="821" w:right="131"/>
        <w:jc w:val="both"/>
        <w:rPr>
          <w:rFonts w:asciiTheme="minorHAnsi" w:hAnsiTheme="minorHAnsi" w:cstheme="minorHAnsi"/>
          <w:b/>
          <w:sz w:val="22"/>
          <w:szCs w:val="22"/>
          <w:highlight w:val="green"/>
        </w:rPr>
      </w:pPr>
      <w:r w:rsidRPr="00620860">
        <w:rPr>
          <w:rFonts w:asciiTheme="minorHAnsi" w:hAnsiTheme="minorHAnsi" w:cstheme="minorHAnsi"/>
          <w:b/>
          <w:sz w:val="22"/>
          <w:szCs w:val="22"/>
          <w:highlight w:val="green"/>
        </w:rPr>
        <w:t>Oaks</w:t>
      </w:r>
      <w:r w:rsidR="00620860">
        <w:rPr>
          <w:rFonts w:asciiTheme="minorHAnsi" w:hAnsiTheme="minorHAnsi" w:cstheme="minorHAnsi"/>
          <w:b/>
          <w:sz w:val="22"/>
          <w:szCs w:val="22"/>
          <w:highlight w:val="green"/>
        </w:rPr>
        <w:t xml:space="preserve"> House</w:t>
      </w:r>
    </w:p>
    <w:p w14:paraId="4CDC0430" w14:textId="3AF4E8F6" w:rsidR="002B0E50" w:rsidRPr="00620860" w:rsidRDefault="002B0E50" w:rsidP="002B0E50">
      <w:pPr>
        <w:pStyle w:val="BodyText"/>
        <w:spacing w:before="60"/>
        <w:ind w:left="821" w:right="131"/>
        <w:jc w:val="both"/>
        <w:rPr>
          <w:rFonts w:asciiTheme="minorHAnsi" w:hAnsiTheme="minorHAnsi" w:cstheme="minorHAnsi"/>
          <w:sz w:val="22"/>
          <w:szCs w:val="22"/>
          <w:highlight w:val="green"/>
        </w:rPr>
      </w:pPr>
      <w:r w:rsidRPr="00620860">
        <w:rPr>
          <w:rFonts w:asciiTheme="minorHAnsi" w:hAnsiTheme="minorHAnsi" w:cstheme="minorHAnsi"/>
          <w:sz w:val="22"/>
          <w:szCs w:val="22"/>
          <w:highlight w:val="green"/>
        </w:rPr>
        <w:t>Fully detached 4</w:t>
      </w:r>
      <w:r w:rsidR="00620860" w:rsidRPr="00620860">
        <w:rPr>
          <w:rFonts w:asciiTheme="minorHAnsi" w:hAnsiTheme="minorHAnsi" w:cstheme="minorHAnsi"/>
          <w:sz w:val="22"/>
          <w:szCs w:val="22"/>
          <w:highlight w:val="green"/>
        </w:rPr>
        <w:t>/</w:t>
      </w:r>
      <w:r w:rsidRPr="00620860">
        <w:rPr>
          <w:rFonts w:asciiTheme="minorHAnsi" w:hAnsiTheme="minorHAnsi" w:cstheme="minorHAnsi"/>
          <w:sz w:val="22"/>
          <w:szCs w:val="22"/>
          <w:highlight w:val="green"/>
        </w:rPr>
        <w:t xml:space="preserve"> </w:t>
      </w:r>
      <w:proofErr w:type="gramStart"/>
      <w:r w:rsidRPr="00620860">
        <w:rPr>
          <w:rFonts w:asciiTheme="minorHAnsi" w:hAnsiTheme="minorHAnsi" w:cstheme="minorHAnsi"/>
          <w:sz w:val="22"/>
          <w:szCs w:val="22"/>
          <w:highlight w:val="green"/>
        </w:rPr>
        <w:t>5 bedroom</w:t>
      </w:r>
      <w:proofErr w:type="gramEnd"/>
      <w:r w:rsidRPr="00620860">
        <w:rPr>
          <w:rFonts w:asciiTheme="minorHAnsi" w:hAnsiTheme="minorHAnsi" w:cstheme="minorHAnsi"/>
          <w:sz w:val="22"/>
          <w:szCs w:val="22"/>
          <w:highlight w:val="green"/>
        </w:rPr>
        <w:t xml:space="preserve"> house. </w:t>
      </w:r>
    </w:p>
    <w:p w14:paraId="2F9975C3" w14:textId="77777777" w:rsidR="002B0E50" w:rsidRPr="00620860" w:rsidRDefault="002B0E50" w:rsidP="002B0E50">
      <w:pPr>
        <w:pStyle w:val="BodyText"/>
        <w:spacing w:before="60"/>
        <w:ind w:left="821" w:right="131"/>
        <w:jc w:val="both"/>
        <w:rPr>
          <w:rFonts w:asciiTheme="minorHAnsi" w:hAnsiTheme="minorHAnsi" w:cstheme="minorHAnsi"/>
          <w:sz w:val="22"/>
          <w:szCs w:val="22"/>
          <w:highlight w:val="green"/>
        </w:rPr>
      </w:pPr>
      <w:r w:rsidRPr="00620860">
        <w:rPr>
          <w:rFonts w:asciiTheme="minorHAnsi" w:hAnsiTheme="minorHAnsi" w:cstheme="minorHAnsi"/>
          <w:b/>
          <w:sz w:val="22"/>
          <w:szCs w:val="22"/>
          <w:highlight w:val="green"/>
        </w:rPr>
        <w:t>Bedrooms –</w:t>
      </w:r>
      <w:r w:rsidRPr="00620860">
        <w:rPr>
          <w:rFonts w:asciiTheme="minorHAnsi" w:hAnsiTheme="minorHAnsi" w:cstheme="minorHAnsi"/>
          <w:sz w:val="22"/>
          <w:szCs w:val="22"/>
          <w:highlight w:val="green"/>
        </w:rPr>
        <w:t xml:space="preserve"> Clean all surfaces, skirtings, blinds, doors inside and out, shelves, </w:t>
      </w:r>
      <w:proofErr w:type="spellStart"/>
      <w:r w:rsidRPr="00620860">
        <w:rPr>
          <w:rFonts w:asciiTheme="minorHAnsi" w:hAnsiTheme="minorHAnsi" w:cstheme="minorHAnsi"/>
          <w:sz w:val="22"/>
          <w:szCs w:val="22"/>
          <w:highlight w:val="green"/>
        </w:rPr>
        <w:t>trunking</w:t>
      </w:r>
      <w:proofErr w:type="spellEnd"/>
      <w:r w:rsidRPr="00620860">
        <w:rPr>
          <w:rFonts w:asciiTheme="minorHAnsi" w:hAnsiTheme="minorHAnsi" w:cstheme="minorHAnsi"/>
          <w:sz w:val="22"/>
          <w:szCs w:val="22"/>
          <w:highlight w:val="green"/>
        </w:rPr>
        <w:t>, window ledges, inside and outside drawers, inside and outside cupboards and wardrobe, clean sinks, taps and mirrors, tops of shaver lights and wall lights and light switches</w:t>
      </w:r>
    </w:p>
    <w:p w14:paraId="2D4788E4" w14:textId="77777777" w:rsidR="002B0E50" w:rsidRPr="00620860" w:rsidRDefault="002B0E50" w:rsidP="002B0E50">
      <w:pPr>
        <w:pStyle w:val="BodyText"/>
        <w:spacing w:before="60"/>
        <w:ind w:left="821" w:right="131"/>
        <w:jc w:val="both"/>
        <w:rPr>
          <w:rFonts w:asciiTheme="minorHAnsi" w:hAnsiTheme="minorHAnsi" w:cstheme="minorHAnsi"/>
          <w:sz w:val="22"/>
          <w:szCs w:val="22"/>
          <w:highlight w:val="green"/>
        </w:rPr>
      </w:pPr>
      <w:r w:rsidRPr="00620860">
        <w:rPr>
          <w:rFonts w:asciiTheme="minorHAnsi" w:hAnsiTheme="minorHAnsi" w:cstheme="minorHAnsi"/>
          <w:b/>
          <w:sz w:val="22"/>
          <w:szCs w:val="22"/>
          <w:highlight w:val="green"/>
        </w:rPr>
        <w:t>Bathrooms –</w:t>
      </w:r>
      <w:r w:rsidRPr="00620860">
        <w:rPr>
          <w:rFonts w:asciiTheme="minorHAnsi" w:hAnsiTheme="minorHAnsi" w:cstheme="minorHAnsi"/>
          <w:sz w:val="22"/>
          <w:szCs w:val="22"/>
          <w:highlight w:val="green"/>
        </w:rPr>
        <w:t xml:space="preserve"> Clean shower cubicles inside and out, skirtings, all pipework, shower hose and head, drain and trap, fans, sinks, taps, mirrors, shelves, toilet seat and pan, window ledges, floors and other surfaces and fixtures, light switches</w:t>
      </w:r>
    </w:p>
    <w:p w14:paraId="2DD1D291" w14:textId="77777777" w:rsidR="002B0E50" w:rsidRPr="00620860" w:rsidRDefault="002B0E50" w:rsidP="002B0E50">
      <w:pPr>
        <w:pStyle w:val="BodyText"/>
        <w:spacing w:before="60"/>
        <w:ind w:left="821" w:right="131"/>
        <w:jc w:val="both"/>
        <w:rPr>
          <w:rFonts w:asciiTheme="minorHAnsi" w:hAnsiTheme="minorHAnsi" w:cstheme="minorHAnsi"/>
          <w:sz w:val="22"/>
          <w:szCs w:val="22"/>
          <w:highlight w:val="green"/>
        </w:rPr>
      </w:pPr>
      <w:r w:rsidRPr="00620860">
        <w:rPr>
          <w:rFonts w:asciiTheme="minorHAnsi" w:hAnsiTheme="minorHAnsi" w:cstheme="minorHAnsi"/>
          <w:b/>
          <w:sz w:val="22"/>
          <w:szCs w:val="22"/>
          <w:highlight w:val="green"/>
        </w:rPr>
        <w:t xml:space="preserve">Kitchens and Communal areas – </w:t>
      </w:r>
      <w:r w:rsidRPr="00620860">
        <w:rPr>
          <w:rFonts w:asciiTheme="minorHAnsi" w:hAnsiTheme="minorHAnsi" w:cstheme="minorHAnsi"/>
          <w:sz w:val="22"/>
          <w:szCs w:val="22"/>
          <w:highlight w:val="green"/>
        </w:rPr>
        <w:t xml:space="preserve">Clean all surfaces, skirtings and window ledges, blinds, shelves, cupboards tops, inside and out, hob and oven, cooker hoods, sinks, taps, breakfast bar and wipeable stools/legs, (table and chairs in House 22 and 23) floors, wall light fittings and switches, fans, hand </w:t>
      </w:r>
      <w:proofErr w:type="spellStart"/>
      <w:r w:rsidRPr="00620860">
        <w:rPr>
          <w:rFonts w:asciiTheme="minorHAnsi" w:hAnsiTheme="minorHAnsi" w:cstheme="minorHAnsi"/>
          <w:sz w:val="22"/>
          <w:szCs w:val="22"/>
          <w:highlight w:val="green"/>
        </w:rPr>
        <w:t>sanitisers</w:t>
      </w:r>
      <w:proofErr w:type="spellEnd"/>
      <w:r w:rsidRPr="00620860">
        <w:rPr>
          <w:rFonts w:asciiTheme="minorHAnsi" w:hAnsiTheme="minorHAnsi" w:cstheme="minorHAnsi"/>
          <w:sz w:val="22"/>
          <w:szCs w:val="22"/>
          <w:highlight w:val="green"/>
        </w:rPr>
        <w:t>.</w:t>
      </w:r>
    </w:p>
    <w:p w14:paraId="6587BDFE" w14:textId="77777777" w:rsidR="002B0E50" w:rsidRPr="006E7BAD" w:rsidRDefault="002B0E50" w:rsidP="002B0E50">
      <w:pPr>
        <w:pStyle w:val="BodyText"/>
        <w:spacing w:before="60"/>
        <w:ind w:left="821" w:right="131"/>
        <w:jc w:val="both"/>
        <w:rPr>
          <w:rFonts w:asciiTheme="minorHAnsi" w:hAnsiTheme="minorHAnsi" w:cstheme="minorHAnsi"/>
          <w:sz w:val="22"/>
          <w:szCs w:val="22"/>
        </w:rPr>
      </w:pPr>
      <w:r w:rsidRPr="00620860">
        <w:rPr>
          <w:rFonts w:asciiTheme="minorHAnsi" w:hAnsiTheme="minorHAnsi" w:cstheme="minorHAnsi"/>
          <w:b/>
          <w:sz w:val="22"/>
          <w:szCs w:val="22"/>
          <w:highlight w:val="green"/>
        </w:rPr>
        <w:t xml:space="preserve">Internal &amp; External Window Clean - </w:t>
      </w:r>
      <w:r w:rsidRPr="00620860">
        <w:rPr>
          <w:rFonts w:asciiTheme="minorHAnsi" w:hAnsiTheme="minorHAnsi" w:cstheme="minorHAnsi"/>
          <w:sz w:val="22"/>
          <w:szCs w:val="22"/>
          <w:highlight w:val="green"/>
        </w:rPr>
        <w:t>including cleaning the panels around the windows, cleaning of the soffits and guttering</w:t>
      </w:r>
    </w:p>
    <w:p w14:paraId="12A8FBC7" w14:textId="77777777" w:rsidR="002B0E50" w:rsidRPr="009A668D" w:rsidRDefault="002B0E50" w:rsidP="006E5FB7">
      <w:pPr>
        <w:rPr>
          <w:b/>
        </w:rPr>
      </w:pPr>
    </w:p>
    <w:p w14:paraId="764AEA7B" w14:textId="33E0945E" w:rsidR="006E5FB7" w:rsidRPr="00CD6428" w:rsidRDefault="006E5FB7" w:rsidP="00CD6428">
      <w:pPr>
        <w:pStyle w:val="BodyText"/>
        <w:spacing w:before="60"/>
        <w:ind w:left="821" w:right="131"/>
        <w:jc w:val="both"/>
        <w:rPr>
          <w:rFonts w:asciiTheme="minorHAnsi" w:hAnsiTheme="minorHAnsi" w:cstheme="minorHAnsi"/>
          <w:sz w:val="22"/>
          <w:szCs w:val="22"/>
        </w:rPr>
      </w:pPr>
      <w:r w:rsidRPr="00CD6428">
        <w:rPr>
          <w:rFonts w:asciiTheme="minorHAnsi" w:hAnsiTheme="minorHAnsi" w:cstheme="minorHAnsi"/>
          <w:sz w:val="22"/>
          <w:szCs w:val="22"/>
        </w:rPr>
        <w:t xml:space="preserve">The dates for </w:t>
      </w:r>
      <w:r w:rsidR="00721F48" w:rsidRPr="00CD6428">
        <w:rPr>
          <w:rFonts w:asciiTheme="minorHAnsi" w:hAnsiTheme="minorHAnsi" w:cstheme="minorHAnsi"/>
          <w:sz w:val="22"/>
          <w:szCs w:val="22"/>
        </w:rPr>
        <w:t xml:space="preserve">these </w:t>
      </w:r>
      <w:proofErr w:type="gramStart"/>
      <w:r w:rsidR="00CD6428" w:rsidRPr="00CD6428">
        <w:rPr>
          <w:rFonts w:asciiTheme="minorHAnsi" w:hAnsiTheme="minorHAnsi" w:cstheme="minorHAnsi"/>
          <w:sz w:val="22"/>
          <w:szCs w:val="22"/>
        </w:rPr>
        <w:t>cleans</w:t>
      </w:r>
      <w:proofErr w:type="gramEnd"/>
      <w:r w:rsidRPr="00CD6428">
        <w:rPr>
          <w:rFonts w:asciiTheme="minorHAnsi" w:hAnsiTheme="minorHAnsi" w:cstheme="minorHAnsi"/>
          <w:sz w:val="22"/>
          <w:szCs w:val="22"/>
        </w:rPr>
        <w:t xml:space="preserve"> are between 12th July to 27th August. </w:t>
      </w:r>
      <w:r w:rsidR="00CD6428" w:rsidRPr="00CD6428">
        <w:rPr>
          <w:rFonts w:asciiTheme="minorHAnsi" w:hAnsiTheme="minorHAnsi" w:cstheme="minorHAnsi"/>
          <w:sz w:val="22"/>
          <w:szCs w:val="22"/>
        </w:rPr>
        <w:t>The exact d</w:t>
      </w:r>
      <w:r w:rsidRPr="00CD6428">
        <w:rPr>
          <w:rFonts w:asciiTheme="minorHAnsi" w:hAnsiTheme="minorHAnsi" w:cstheme="minorHAnsi"/>
          <w:sz w:val="22"/>
          <w:szCs w:val="22"/>
        </w:rPr>
        <w:t xml:space="preserve">ates will be confirmed for each area once the contract has been awarded.  </w:t>
      </w:r>
    </w:p>
    <w:p w14:paraId="49A8A587" w14:textId="77777777" w:rsidR="00CD6428" w:rsidRPr="009A668D" w:rsidRDefault="00CD6428" w:rsidP="006E5FB7">
      <w:pPr>
        <w:rPr>
          <w:b/>
        </w:rPr>
      </w:pPr>
    </w:p>
    <w:p w14:paraId="33127229" w14:textId="7095F148" w:rsidR="006E5FB7" w:rsidRDefault="006E5FB7" w:rsidP="00CD6428">
      <w:pPr>
        <w:pStyle w:val="BodyText"/>
        <w:spacing w:before="60"/>
        <w:ind w:left="821" w:right="131"/>
        <w:jc w:val="both"/>
        <w:rPr>
          <w:rFonts w:asciiTheme="minorHAnsi" w:hAnsiTheme="minorHAnsi" w:cstheme="minorHAnsi"/>
          <w:sz w:val="22"/>
          <w:szCs w:val="22"/>
        </w:rPr>
      </w:pPr>
      <w:r w:rsidRPr="00CD6428">
        <w:rPr>
          <w:rFonts w:asciiTheme="minorHAnsi" w:hAnsiTheme="minorHAnsi" w:cstheme="minorHAnsi"/>
          <w:sz w:val="22"/>
          <w:szCs w:val="22"/>
        </w:rPr>
        <w:t>Normal working hours are 0800 – 1600 Monday to Friday.  Due to the timeframe, extra out of hours working may take place as long as the contractor has supervisor coverage on site when any cleaning operative is working.  Opening and securing of accommodation out of hours will be arranged through security after agreement with Estates</w:t>
      </w:r>
    </w:p>
    <w:p w14:paraId="43564E24" w14:textId="77777777" w:rsidR="00CD6428" w:rsidRPr="00CD6428" w:rsidRDefault="00CD6428" w:rsidP="00CD6428">
      <w:pPr>
        <w:pStyle w:val="BodyText"/>
        <w:spacing w:before="60"/>
        <w:ind w:left="821" w:right="131"/>
        <w:jc w:val="both"/>
        <w:rPr>
          <w:rFonts w:asciiTheme="minorHAnsi" w:hAnsiTheme="minorHAnsi" w:cstheme="minorHAnsi"/>
          <w:sz w:val="22"/>
          <w:szCs w:val="22"/>
        </w:rPr>
      </w:pPr>
    </w:p>
    <w:p w14:paraId="65B263F0" w14:textId="6100A600" w:rsidR="006E5FB7" w:rsidRDefault="006E5FB7" w:rsidP="00CD6428">
      <w:pPr>
        <w:pStyle w:val="BodyText"/>
        <w:spacing w:before="60"/>
        <w:ind w:left="821" w:right="131"/>
        <w:jc w:val="both"/>
        <w:rPr>
          <w:rFonts w:asciiTheme="minorHAnsi" w:hAnsiTheme="minorHAnsi" w:cstheme="minorHAnsi"/>
          <w:sz w:val="22"/>
          <w:szCs w:val="22"/>
        </w:rPr>
      </w:pPr>
      <w:r w:rsidRPr="00CD6428">
        <w:rPr>
          <w:rFonts w:asciiTheme="minorHAnsi" w:hAnsiTheme="minorHAnsi" w:cstheme="minorHAnsi"/>
          <w:sz w:val="22"/>
          <w:szCs w:val="22"/>
        </w:rPr>
        <w:t>All cleaning personnel must be trained in the correct use of the chemicals they are using and must adhere to COSHH and Health and Safety guidance.  Any chemicals stored overnight must be in a lockable COSHH storage container.</w:t>
      </w:r>
    </w:p>
    <w:p w14:paraId="70ED2F8E" w14:textId="77777777" w:rsidR="00CD6428" w:rsidRPr="00CD6428" w:rsidRDefault="00CD6428" w:rsidP="00CD6428">
      <w:pPr>
        <w:pStyle w:val="BodyText"/>
        <w:spacing w:before="60"/>
        <w:ind w:left="821" w:right="131"/>
        <w:jc w:val="both"/>
        <w:rPr>
          <w:rFonts w:asciiTheme="minorHAnsi" w:hAnsiTheme="minorHAnsi" w:cstheme="minorHAnsi"/>
          <w:sz w:val="22"/>
          <w:szCs w:val="22"/>
        </w:rPr>
      </w:pPr>
    </w:p>
    <w:p w14:paraId="07B0CE40" w14:textId="77777777" w:rsidR="006E5FB7" w:rsidRPr="00CD6428" w:rsidRDefault="006E5FB7" w:rsidP="00CD6428">
      <w:pPr>
        <w:pStyle w:val="BodyText"/>
        <w:spacing w:before="60"/>
        <w:ind w:left="821" w:right="131"/>
        <w:jc w:val="both"/>
        <w:rPr>
          <w:rFonts w:asciiTheme="minorHAnsi" w:hAnsiTheme="minorHAnsi" w:cstheme="minorHAnsi"/>
          <w:sz w:val="22"/>
          <w:szCs w:val="22"/>
        </w:rPr>
      </w:pPr>
      <w:r w:rsidRPr="00CD6428">
        <w:rPr>
          <w:rFonts w:asciiTheme="minorHAnsi" w:hAnsiTheme="minorHAnsi" w:cstheme="minorHAnsi"/>
          <w:sz w:val="22"/>
          <w:szCs w:val="22"/>
        </w:rPr>
        <w:t>On completion of each flat or house a Marjon staff representative will accept the area if deemed acceptable.</w:t>
      </w:r>
    </w:p>
    <w:p w14:paraId="56E830D7" w14:textId="24E51B7C" w:rsidR="00A02AD8" w:rsidRDefault="00A02AD8">
      <w:pPr>
        <w:ind w:left="112" w:right="6171"/>
        <w:rPr>
          <w:rFonts w:asciiTheme="minorHAnsi" w:hAnsiTheme="minorHAnsi" w:cstheme="minorHAnsi"/>
          <w:b/>
        </w:rPr>
      </w:pPr>
    </w:p>
    <w:p w14:paraId="5AA8410A" w14:textId="5F81A36F" w:rsidR="006E5FB7" w:rsidRDefault="006E5FB7" w:rsidP="00112B27">
      <w:pPr>
        <w:pStyle w:val="BodyText"/>
        <w:spacing w:before="60"/>
        <w:ind w:left="821" w:right="131"/>
        <w:jc w:val="both"/>
        <w:rPr>
          <w:rFonts w:asciiTheme="minorHAnsi" w:hAnsiTheme="minorHAnsi" w:cstheme="minorHAnsi"/>
          <w:b/>
        </w:rPr>
      </w:pPr>
      <w:r w:rsidRPr="00112B27">
        <w:rPr>
          <w:rFonts w:asciiTheme="minorHAnsi" w:hAnsiTheme="minorHAnsi" w:cstheme="minorHAnsi"/>
          <w:b/>
          <w:sz w:val="22"/>
          <w:szCs w:val="22"/>
          <w:u w:val="single"/>
        </w:rPr>
        <w:t>Window Cleaning</w:t>
      </w:r>
      <w:r w:rsidR="00CD6428" w:rsidRPr="00112B27">
        <w:rPr>
          <w:rFonts w:asciiTheme="minorHAnsi" w:hAnsiTheme="minorHAnsi" w:cstheme="minorHAnsi"/>
          <w:b/>
          <w:sz w:val="22"/>
          <w:szCs w:val="22"/>
          <w:u w:val="single"/>
        </w:rPr>
        <w:t xml:space="preserve"> and panels </w:t>
      </w:r>
    </w:p>
    <w:p w14:paraId="0B67BB42" w14:textId="571CF345" w:rsidR="00CD6428" w:rsidRDefault="00CD6428">
      <w:pPr>
        <w:ind w:left="112" w:right="6171"/>
        <w:rPr>
          <w:rFonts w:asciiTheme="minorHAnsi" w:hAnsiTheme="minorHAnsi" w:cstheme="minorHAnsi"/>
          <w:b/>
        </w:rPr>
      </w:pPr>
    </w:p>
    <w:p w14:paraId="5F947EB4" w14:textId="3C5DFD5A" w:rsidR="003B62F5" w:rsidRPr="000E4BD6" w:rsidRDefault="003B62F5" w:rsidP="000E4BD6">
      <w:pPr>
        <w:widowControl/>
        <w:autoSpaceDE/>
        <w:autoSpaceDN/>
        <w:ind w:left="720"/>
        <w:textAlignment w:val="center"/>
        <w:rPr>
          <w:rFonts w:eastAsia="Times New Roman"/>
          <w:lang w:val="en-GB" w:eastAsia="en-GB"/>
        </w:rPr>
      </w:pPr>
      <w:r w:rsidRPr="000E4BD6">
        <w:rPr>
          <w:rFonts w:eastAsia="Times New Roman"/>
          <w:lang w:val="en-GB" w:eastAsia="en-GB"/>
        </w:rPr>
        <w:t xml:space="preserve">The following areas of Campus require an external and internal window full window clean including cleaning the panels around the windows, cleaning of the </w:t>
      </w:r>
      <w:r w:rsidR="00150DF5" w:rsidRPr="000E4BD6">
        <w:rPr>
          <w:rFonts w:eastAsia="Times New Roman"/>
          <w:lang w:val="en-GB" w:eastAsia="en-GB"/>
        </w:rPr>
        <w:t>soffits</w:t>
      </w:r>
      <w:r w:rsidRPr="000E4BD6">
        <w:rPr>
          <w:rFonts w:eastAsia="Times New Roman"/>
          <w:lang w:val="en-GB" w:eastAsia="en-GB"/>
        </w:rPr>
        <w:t xml:space="preserve"> and guttering. </w:t>
      </w:r>
    </w:p>
    <w:p w14:paraId="5DF1628D" w14:textId="4E07378C" w:rsidR="00FE6B25" w:rsidRDefault="00FE6B25" w:rsidP="00FE6B25">
      <w:pPr>
        <w:widowControl/>
        <w:autoSpaceDE/>
        <w:autoSpaceDN/>
        <w:textAlignment w:val="center"/>
        <w:rPr>
          <w:rFonts w:eastAsia="Times New Roman"/>
          <w:highlight w:val="cyan"/>
          <w:lang w:val="en-GB" w:eastAsia="en-GB"/>
        </w:rPr>
      </w:pPr>
    </w:p>
    <w:tbl>
      <w:tblPr>
        <w:tblW w:w="5524" w:type="dxa"/>
        <w:jc w:val="center"/>
        <w:tblLook w:val="04A0" w:firstRow="1" w:lastRow="0" w:firstColumn="1" w:lastColumn="0" w:noHBand="0" w:noVBand="1"/>
      </w:tblPr>
      <w:tblGrid>
        <w:gridCol w:w="3539"/>
        <w:gridCol w:w="1985"/>
      </w:tblGrid>
      <w:tr w:rsidR="00CC178E" w:rsidRPr="00FE6B25" w14:paraId="72420C2A" w14:textId="77777777" w:rsidTr="001F7C0B">
        <w:trPr>
          <w:trHeight w:val="290"/>
          <w:jc w:val="center"/>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5418C2" w14:textId="1A073852" w:rsidR="00CC178E" w:rsidRPr="00FE6B25" w:rsidRDefault="00CC178E" w:rsidP="00FE6B25">
            <w:pPr>
              <w:widowControl/>
              <w:autoSpaceDE/>
              <w:autoSpaceDN/>
              <w:rPr>
                <w:rFonts w:eastAsia="Times New Roman"/>
                <w:b/>
                <w:bCs/>
                <w:color w:val="000000"/>
                <w:lang w:val="en-GB" w:eastAsia="en-GB"/>
              </w:rPr>
            </w:pPr>
            <w:r>
              <w:rPr>
                <w:rFonts w:eastAsia="Times New Roman"/>
                <w:b/>
                <w:bCs/>
                <w:color w:val="000000"/>
                <w:lang w:val="en-GB" w:eastAsia="en-GB"/>
              </w:rPr>
              <w:t xml:space="preserve">Area of Campus / </w:t>
            </w:r>
            <w:r w:rsidRPr="00FE6B25">
              <w:rPr>
                <w:rFonts w:eastAsia="Times New Roman"/>
                <w:b/>
                <w:bCs/>
                <w:color w:val="000000"/>
                <w:lang w:val="en-GB" w:eastAsia="en-GB"/>
              </w:rPr>
              <w:t>File Name(s)</w:t>
            </w:r>
            <w:r>
              <w:rPr>
                <w:rStyle w:val="FootnoteReference"/>
                <w:rFonts w:eastAsia="Times New Roman"/>
                <w:b/>
                <w:bCs/>
                <w:color w:val="000000"/>
                <w:lang w:val="en-GB" w:eastAsia="en-GB"/>
              </w:rPr>
              <w:footnoteReference w:id="1"/>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3446769C" w14:textId="77777777" w:rsidR="00CC178E" w:rsidRPr="00FE6B25" w:rsidRDefault="00CC178E" w:rsidP="00FE6B25">
            <w:pPr>
              <w:widowControl/>
              <w:autoSpaceDE/>
              <w:autoSpaceDN/>
              <w:rPr>
                <w:rFonts w:eastAsia="Times New Roman"/>
                <w:b/>
                <w:bCs/>
                <w:color w:val="000000"/>
                <w:lang w:val="en-GB" w:eastAsia="en-GB"/>
              </w:rPr>
            </w:pPr>
            <w:r w:rsidRPr="00FE6B25">
              <w:rPr>
                <w:rFonts w:eastAsia="Times New Roman"/>
                <w:b/>
                <w:bCs/>
                <w:color w:val="000000"/>
                <w:lang w:val="en-GB" w:eastAsia="en-GB"/>
              </w:rPr>
              <w:t>Frequency of Clean</w:t>
            </w:r>
          </w:p>
        </w:tc>
      </w:tr>
      <w:tr w:rsidR="00CC178E" w:rsidRPr="00FE6B25" w14:paraId="2B6DB997"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DBE5F1" w:themeFill="accent1" w:themeFillTint="33"/>
            <w:noWrap/>
            <w:vAlign w:val="bottom"/>
            <w:hideMark/>
          </w:tcPr>
          <w:p w14:paraId="6AD99D7E" w14:textId="06413ADC"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Arts Centre Entrance External 1,2,3</w:t>
            </w:r>
          </w:p>
        </w:tc>
        <w:tc>
          <w:tcPr>
            <w:tcW w:w="1985" w:type="dxa"/>
            <w:tcBorders>
              <w:top w:val="nil"/>
              <w:left w:val="nil"/>
              <w:bottom w:val="single" w:sz="4" w:space="0" w:color="auto"/>
              <w:right w:val="single" w:sz="4" w:space="0" w:color="auto"/>
            </w:tcBorders>
            <w:shd w:val="clear" w:color="auto" w:fill="DBE5F1" w:themeFill="accent1" w:themeFillTint="33"/>
            <w:noWrap/>
            <w:vAlign w:val="bottom"/>
            <w:hideMark/>
          </w:tcPr>
          <w:p w14:paraId="397BDCE4"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28E34088"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DBE5F1" w:themeFill="accent1" w:themeFillTint="33"/>
            <w:noWrap/>
            <w:vAlign w:val="bottom"/>
            <w:hideMark/>
          </w:tcPr>
          <w:p w14:paraId="2B75A641" w14:textId="18EFC5CC"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Arts Centre Entrance Internal 1,2</w:t>
            </w:r>
          </w:p>
        </w:tc>
        <w:tc>
          <w:tcPr>
            <w:tcW w:w="1985" w:type="dxa"/>
            <w:tcBorders>
              <w:top w:val="nil"/>
              <w:left w:val="nil"/>
              <w:bottom w:val="single" w:sz="4" w:space="0" w:color="auto"/>
              <w:right w:val="single" w:sz="4" w:space="0" w:color="auto"/>
            </w:tcBorders>
            <w:shd w:val="clear" w:color="auto" w:fill="DBE5F1" w:themeFill="accent1" w:themeFillTint="33"/>
            <w:noWrap/>
            <w:vAlign w:val="bottom"/>
            <w:hideMark/>
          </w:tcPr>
          <w:p w14:paraId="5B77E1A1"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251868B3"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312F5C87" w14:textId="7DDC9B58"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Barjon Entrance External</w:t>
            </w:r>
          </w:p>
        </w:tc>
        <w:tc>
          <w:tcPr>
            <w:tcW w:w="1985" w:type="dxa"/>
            <w:tcBorders>
              <w:top w:val="nil"/>
              <w:left w:val="nil"/>
              <w:bottom w:val="single" w:sz="4" w:space="0" w:color="auto"/>
              <w:right w:val="single" w:sz="4" w:space="0" w:color="auto"/>
            </w:tcBorders>
            <w:shd w:val="clear" w:color="auto" w:fill="auto"/>
            <w:noWrap/>
            <w:vAlign w:val="bottom"/>
            <w:hideMark/>
          </w:tcPr>
          <w:p w14:paraId="00FD6696"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4384DF3A" w14:textId="77777777" w:rsidTr="001F7C0B">
        <w:trPr>
          <w:trHeight w:val="5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34756459" w14:textId="2CF10602"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Barjon Entrance Internal</w:t>
            </w:r>
          </w:p>
        </w:tc>
        <w:tc>
          <w:tcPr>
            <w:tcW w:w="1985" w:type="dxa"/>
            <w:tcBorders>
              <w:top w:val="nil"/>
              <w:left w:val="nil"/>
              <w:bottom w:val="single" w:sz="4" w:space="0" w:color="auto"/>
              <w:right w:val="single" w:sz="4" w:space="0" w:color="auto"/>
            </w:tcBorders>
            <w:shd w:val="clear" w:color="auto" w:fill="auto"/>
            <w:noWrap/>
            <w:vAlign w:val="bottom"/>
            <w:hideMark/>
          </w:tcPr>
          <w:p w14:paraId="169766D7"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3AFCABF9"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5B74890A" w14:textId="14D4CBE6"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Barjon Side Entrance External</w:t>
            </w:r>
          </w:p>
        </w:tc>
        <w:tc>
          <w:tcPr>
            <w:tcW w:w="1985" w:type="dxa"/>
            <w:tcBorders>
              <w:top w:val="nil"/>
              <w:left w:val="nil"/>
              <w:bottom w:val="single" w:sz="4" w:space="0" w:color="auto"/>
              <w:right w:val="single" w:sz="4" w:space="0" w:color="auto"/>
            </w:tcBorders>
            <w:shd w:val="clear" w:color="auto" w:fill="auto"/>
            <w:noWrap/>
            <w:vAlign w:val="bottom"/>
            <w:hideMark/>
          </w:tcPr>
          <w:p w14:paraId="20BA1DBA"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08CFD085"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0A5E39F0" w14:textId="64C46F3E"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Dining Room External 1,2,3,4</w:t>
            </w:r>
          </w:p>
        </w:tc>
        <w:tc>
          <w:tcPr>
            <w:tcW w:w="1985" w:type="dxa"/>
            <w:tcBorders>
              <w:top w:val="nil"/>
              <w:left w:val="nil"/>
              <w:bottom w:val="single" w:sz="4" w:space="0" w:color="auto"/>
              <w:right w:val="single" w:sz="4" w:space="0" w:color="auto"/>
            </w:tcBorders>
            <w:shd w:val="clear" w:color="auto" w:fill="auto"/>
            <w:noWrap/>
            <w:vAlign w:val="bottom"/>
            <w:hideMark/>
          </w:tcPr>
          <w:p w14:paraId="5BE174CB"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06097B9C"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277F432D" w14:textId="31BD102C"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Dining Room Internal 1,2,3</w:t>
            </w:r>
          </w:p>
        </w:tc>
        <w:tc>
          <w:tcPr>
            <w:tcW w:w="1985" w:type="dxa"/>
            <w:tcBorders>
              <w:top w:val="nil"/>
              <w:left w:val="nil"/>
              <w:bottom w:val="single" w:sz="4" w:space="0" w:color="auto"/>
              <w:right w:val="single" w:sz="4" w:space="0" w:color="auto"/>
            </w:tcBorders>
            <w:shd w:val="clear" w:color="auto" w:fill="auto"/>
            <w:noWrap/>
            <w:vAlign w:val="bottom"/>
            <w:hideMark/>
          </w:tcPr>
          <w:p w14:paraId="5840EC6A"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46719E38"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34D7D009" w14:textId="6504FBAD"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Entrance 1 External</w:t>
            </w:r>
          </w:p>
        </w:tc>
        <w:tc>
          <w:tcPr>
            <w:tcW w:w="1985" w:type="dxa"/>
            <w:tcBorders>
              <w:top w:val="nil"/>
              <w:left w:val="nil"/>
              <w:bottom w:val="single" w:sz="4" w:space="0" w:color="auto"/>
              <w:right w:val="single" w:sz="4" w:space="0" w:color="auto"/>
            </w:tcBorders>
            <w:shd w:val="clear" w:color="auto" w:fill="auto"/>
            <w:noWrap/>
            <w:vAlign w:val="bottom"/>
            <w:hideMark/>
          </w:tcPr>
          <w:p w14:paraId="5654C43B"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5C64184C"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0FCF9E31" w14:textId="02179638"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Entrance 1 Internal 1,2,3</w:t>
            </w:r>
          </w:p>
        </w:tc>
        <w:tc>
          <w:tcPr>
            <w:tcW w:w="1985" w:type="dxa"/>
            <w:tcBorders>
              <w:top w:val="nil"/>
              <w:left w:val="nil"/>
              <w:bottom w:val="single" w:sz="4" w:space="0" w:color="auto"/>
              <w:right w:val="single" w:sz="4" w:space="0" w:color="auto"/>
            </w:tcBorders>
            <w:shd w:val="clear" w:color="auto" w:fill="auto"/>
            <w:noWrap/>
            <w:vAlign w:val="bottom"/>
            <w:hideMark/>
          </w:tcPr>
          <w:p w14:paraId="2AF47B18"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180C876C"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0704F48E" w14:textId="0A7CD6BC"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Entrance 2 External</w:t>
            </w:r>
          </w:p>
        </w:tc>
        <w:tc>
          <w:tcPr>
            <w:tcW w:w="1985" w:type="dxa"/>
            <w:tcBorders>
              <w:top w:val="nil"/>
              <w:left w:val="nil"/>
              <w:bottom w:val="single" w:sz="4" w:space="0" w:color="auto"/>
              <w:right w:val="single" w:sz="4" w:space="0" w:color="auto"/>
            </w:tcBorders>
            <w:shd w:val="clear" w:color="auto" w:fill="auto"/>
            <w:noWrap/>
            <w:vAlign w:val="bottom"/>
            <w:hideMark/>
          </w:tcPr>
          <w:p w14:paraId="64269E63"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646ACF6B"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33B40517" w14:textId="1C362E8D"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Entrance 3 External 1,2</w:t>
            </w:r>
          </w:p>
        </w:tc>
        <w:tc>
          <w:tcPr>
            <w:tcW w:w="1985" w:type="dxa"/>
            <w:tcBorders>
              <w:top w:val="nil"/>
              <w:left w:val="nil"/>
              <w:bottom w:val="single" w:sz="4" w:space="0" w:color="auto"/>
              <w:right w:val="single" w:sz="4" w:space="0" w:color="auto"/>
            </w:tcBorders>
            <w:shd w:val="clear" w:color="auto" w:fill="auto"/>
            <w:noWrap/>
            <w:vAlign w:val="bottom"/>
            <w:hideMark/>
          </w:tcPr>
          <w:p w14:paraId="1C340871"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bookmarkStart w:id="8" w:name="_GoBack"/>
        <w:bookmarkEnd w:id="8"/>
      </w:tr>
      <w:tr w:rsidR="00CC178E" w:rsidRPr="00FE6B25" w14:paraId="1A2E5716" w14:textId="77777777" w:rsidTr="001F7C0B">
        <w:trPr>
          <w:trHeight w:val="50"/>
          <w:jc w:val="center"/>
        </w:trPr>
        <w:tc>
          <w:tcPr>
            <w:tcW w:w="3539" w:type="dxa"/>
            <w:tcBorders>
              <w:top w:val="nil"/>
              <w:left w:val="single" w:sz="4" w:space="0" w:color="auto"/>
              <w:bottom w:val="single" w:sz="4" w:space="0" w:color="auto"/>
              <w:right w:val="single" w:sz="4" w:space="0" w:color="auto"/>
            </w:tcBorders>
            <w:shd w:val="clear" w:color="auto" w:fill="DBE5F1" w:themeFill="accent1" w:themeFillTint="33"/>
            <w:noWrap/>
            <w:vAlign w:val="bottom"/>
            <w:hideMark/>
          </w:tcPr>
          <w:p w14:paraId="70A41568" w14:textId="20D86F59"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HDC Entrance Back</w:t>
            </w:r>
            <w:r>
              <w:rPr>
                <w:rStyle w:val="FootnoteReference"/>
                <w:rFonts w:eastAsia="Times New Roman"/>
                <w:color w:val="000000"/>
                <w:lang w:val="en-GB" w:eastAsia="en-GB"/>
              </w:rPr>
              <w:footnoteReference w:id="2"/>
            </w:r>
          </w:p>
        </w:tc>
        <w:tc>
          <w:tcPr>
            <w:tcW w:w="1985" w:type="dxa"/>
            <w:tcBorders>
              <w:top w:val="nil"/>
              <w:left w:val="nil"/>
              <w:bottom w:val="single" w:sz="4" w:space="0" w:color="auto"/>
              <w:right w:val="single" w:sz="4" w:space="0" w:color="auto"/>
            </w:tcBorders>
            <w:shd w:val="clear" w:color="auto" w:fill="DBE5F1" w:themeFill="accent1" w:themeFillTint="33"/>
            <w:noWrap/>
            <w:vAlign w:val="bottom"/>
            <w:hideMark/>
          </w:tcPr>
          <w:p w14:paraId="61D6394E"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2645519B" w14:textId="77777777" w:rsidTr="001F7C0B">
        <w:trPr>
          <w:trHeight w:val="50"/>
          <w:jc w:val="center"/>
        </w:trPr>
        <w:tc>
          <w:tcPr>
            <w:tcW w:w="3539" w:type="dxa"/>
            <w:tcBorders>
              <w:top w:val="nil"/>
              <w:left w:val="single" w:sz="4" w:space="0" w:color="auto"/>
              <w:bottom w:val="single" w:sz="4" w:space="0" w:color="auto"/>
              <w:right w:val="single" w:sz="4" w:space="0" w:color="auto"/>
            </w:tcBorders>
            <w:shd w:val="clear" w:color="auto" w:fill="DBE5F1" w:themeFill="accent1" w:themeFillTint="33"/>
            <w:noWrap/>
            <w:vAlign w:val="bottom"/>
            <w:hideMark/>
          </w:tcPr>
          <w:p w14:paraId="7ECFB8BC" w14:textId="3AA3DDA8"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HDC Entrance External</w:t>
            </w:r>
            <w:r>
              <w:rPr>
                <w:rStyle w:val="FootnoteReference"/>
                <w:rFonts w:eastAsia="Times New Roman"/>
                <w:color w:val="000000"/>
                <w:lang w:val="en-GB" w:eastAsia="en-GB"/>
              </w:rPr>
              <w:footnoteReference w:id="3"/>
            </w:r>
          </w:p>
        </w:tc>
        <w:tc>
          <w:tcPr>
            <w:tcW w:w="1985" w:type="dxa"/>
            <w:tcBorders>
              <w:top w:val="nil"/>
              <w:left w:val="nil"/>
              <w:bottom w:val="single" w:sz="4" w:space="0" w:color="auto"/>
              <w:right w:val="single" w:sz="4" w:space="0" w:color="auto"/>
            </w:tcBorders>
            <w:shd w:val="clear" w:color="auto" w:fill="DBE5F1" w:themeFill="accent1" w:themeFillTint="33"/>
            <w:noWrap/>
            <w:vAlign w:val="bottom"/>
            <w:hideMark/>
          </w:tcPr>
          <w:p w14:paraId="01EF0B06"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3FB07A65"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DBE5F1" w:themeFill="accent1" w:themeFillTint="33"/>
            <w:noWrap/>
            <w:vAlign w:val="bottom"/>
            <w:hideMark/>
          </w:tcPr>
          <w:p w14:paraId="4C587E86" w14:textId="1515463D"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KCB Entrance External</w:t>
            </w:r>
          </w:p>
        </w:tc>
        <w:tc>
          <w:tcPr>
            <w:tcW w:w="1985" w:type="dxa"/>
            <w:tcBorders>
              <w:top w:val="nil"/>
              <w:left w:val="nil"/>
              <w:bottom w:val="single" w:sz="4" w:space="0" w:color="auto"/>
              <w:right w:val="single" w:sz="4" w:space="0" w:color="auto"/>
            </w:tcBorders>
            <w:shd w:val="clear" w:color="auto" w:fill="DBE5F1" w:themeFill="accent1" w:themeFillTint="33"/>
            <w:noWrap/>
            <w:vAlign w:val="bottom"/>
            <w:hideMark/>
          </w:tcPr>
          <w:p w14:paraId="79FAC500"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602D69E5"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DBE5F1" w:themeFill="accent1" w:themeFillTint="33"/>
            <w:noWrap/>
            <w:vAlign w:val="bottom"/>
            <w:hideMark/>
          </w:tcPr>
          <w:p w14:paraId="7054568C" w14:textId="2E9C562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KCB Entrance Internal</w:t>
            </w:r>
          </w:p>
        </w:tc>
        <w:tc>
          <w:tcPr>
            <w:tcW w:w="1985" w:type="dxa"/>
            <w:tcBorders>
              <w:top w:val="nil"/>
              <w:left w:val="nil"/>
              <w:bottom w:val="single" w:sz="4" w:space="0" w:color="auto"/>
              <w:right w:val="single" w:sz="4" w:space="0" w:color="auto"/>
            </w:tcBorders>
            <w:shd w:val="clear" w:color="auto" w:fill="DBE5F1" w:themeFill="accent1" w:themeFillTint="33"/>
            <w:noWrap/>
            <w:vAlign w:val="bottom"/>
            <w:hideMark/>
          </w:tcPr>
          <w:p w14:paraId="6E891B3D"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4FAAF79C"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494471F9" w14:textId="63482801"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Main Entrance 2 External</w:t>
            </w:r>
          </w:p>
        </w:tc>
        <w:tc>
          <w:tcPr>
            <w:tcW w:w="1985" w:type="dxa"/>
            <w:tcBorders>
              <w:top w:val="nil"/>
              <w:left w:val="nil"/>
              <w:bottom w:val="single" w:sz="4" w:space="0" w:color="auto"/>
              <w:right w:val="single" w:sz="4" w:space="0" w:color="auto"/>
            </w:tcBorders>
            <w:shd w:val="clear" w:color="auto" w:fill="auto"/>
            <w:noWrap/>
            <w:vAlign w:val="bottom"/>
            <w:hideMark/>
          </w:tcPr>
          <w:p w14:paraId="61D539FE"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0FFD141A"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6CE9F762" w14:textId="6F78737D"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Main Entrance 2 internal 1,2</w:t>
            </w:r>
          </w:p>
        </w:tc>
        <w:tc>
          <w:tcPr>
            <w:tcW w:w="1985" w:type="dxa"/>
            <w:tcBorders>
              <w:top w:val="nil"/>
              <w:left w:val="nil"/>
              <w:bottom w:val="single" w:sz="4" w:space="0" w:color="auto"/>
              <w:right w:val="single" w:sz="4" w:space="0" w:color="auto"/>
            </w:tcBorders>
            <w:shd w:val="clear" w:color="auto" w:fill="auto"/>
            <w:noWrap/>
            <w:vAlign w:val="bottom"/>
            <w:hideMark/>
          </w:tcPr>
          <w:p w14:paraId="66C45107"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5552E423"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7AF8E5C2" w14:textId="69CCDF74" w:rsidR="00CC178E" w:rsidRPr="00FE6B25" w:rsidRDefault="00CC178E" w:rsidP="00FE6B25">
            <w:pPr>
              <w:widowControl/>
              <w:autoSpaceDE/>
              <w:autoSpaceDN/>
              <w:rPr>
                <w:rFonts w:eastAsia="Times New Roman"/>
                <w:color w:val="000000"/>
                <w:lang w:val="en-GB" w:eastAsia="en-GB"/>
              </w:rPr>
            </w:pPr>
            <w:proofErr w:type="spellStart"/>
            <w:r w:rsidRPr="00FE6B25">
              <w:rPr>
                <w:rFonts w:eastAsia="Times New Roman"/>
                <w:color w:val="000000"/>
                <w:lang w:val="en-GB" w:eastAsia="en-GB"/>
              </w:rPr>
              <w:t>Octogan</w:t>
            </w:r>
            <w:proofErr w:type="spellEnd"/>
            <w:r w:rsidRPr="00FE6B25">
              <w:rPr>
                <w:rFonts w:eastAsia="Times New Roman"/>
                <w:color w:val="000000"/>
                <w:lang w:val="en-GB" w:eastAsia="en-GB"/>
              </w:rPr>
              <w:t xml:space="preserve"> Back</w:t>
            </w:r>
          </w:p>
        </w:tc>
        <w:tc>
          <w:tcPr>
            <w:tcW w:w="1985" w:type="dxa"/>
            <w:tcBorders>
              <w:top w:val="nil"/>
              <w:left w:val="nil"/>
              <w:bottom w:val="single" w:sz="4" w:space="0" w:color="auto"/>
              <w:right w:val="single" w:sz="4" w:space="0" w:color="auto"/>
            </w:tcBorders>
            <w:shd w:val="clear" w:color="auto" w:fill="auto"/>
            <w:noWrap/>
            <w:vAlign w:val="bottom"/>
            <w:hideMark/>
          </w:tcPr>
          <w:p w14:paraId="39934C25"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17C0D5C5"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6806E4E9" w14:textId="2973068F" w:rsidR="00CC178E" w:rsidRPr="00FE6B25" w:rsidRDefault="00CC178E" w:rsidP="00FE6B25">
            <w:pPr>
              <w:widowControl/>
              <w:autoSpaceDE/>
              <w:autoSpaceDN/>
              <w:rPr>
                <w:rFonts w:eastAsia="Times New Roman"/>
                <w:color w:val="000000"/>
                <w:lang w:val="en-GB" w:eastAsia="en-GB"/>
              </w:rPr>
            </w:pPr>
            <w:proofErr w:type="spellStart"/>
            <w:r w:rsidRPr="00FE6B25">
              <w:rPr>
                <w:rFonts w:eastAsia="Times New Roman"/>
                <w:color w:val="000000"/>
                <w:lang w:val="en-GB" w:eastAsia="en-GB"/>
              </w:rPr>
              <w:t>Octogan</w:t>
            </w:r>
            <w:proofErr w:type="spellEnd"/>
            <w:r w:rsidRPr="00FE6B25">
              <w:rPr>
                <w:rFonts w:eastAsia="Times New Roman"/>
                <w:color w:val="000000"/>
                <w:lang w:val="en-GB" w:eastAsia="en-GB"/>
              </w:rPr>
              <w:t xml:space="preserve"> Front</w:t>
            </w:r>
          </w:p>
        </w:tc>
        <w:tc>
          <w:tcPr>
            <w:tcW w:w="1985" w:type="dxa"/>
            <w:tcBorders>
              <w:top w:val="nil"/>
              <w:left w:val="nil"/>
              <w:bottom w:val="single" w:sz="4" w:space="0" w:color="auto"/>
              <w:right w:val="single" w:sz="4" w:space="0" w:color="auto"/>
            </w:tcBorders>
            <w:shd w:val="clear" w:color="auto" w:fill="auto"/>
            <w:noWrap/>
            <w:vAlign w:val="bottom"/>
            <w:hideMark/>
          </w:tcPr>
          <w:p w14:paraId="6B88A272"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2C2FA879"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5BD5A0EF" w14:textId="7B34B71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Sports Centre Entrance 1 External 1,2,3,4,5,6,7,8,9</w:t>
            </w:r>
          </w:p>
        </w:tc>
        <w:tc>
          <w:tcPr>
            <w:tcW w:w="1985" w:type="dxa"/>
            <w:tcBorders>
              <w:top w:val="nil"/>
              <w:left w:val="nil"/>
              <w:bottom w:val="single" w:sz="4" w:space="0" w:color="auto"/>
              <w:right w:val="single" w:sz="4" w:space="0" w:color="auto"/>
            </w:tcBorders>
            <w:shd w:val="clear" w:color="auto" w:fill="auto"/>
            <w:noWrap/>
            <w:vAlign w:val="bottom"/>
            <w:hideMark/>
          </w:tcPr>
          <w:p w14:paraId="2D8BDDC5"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0F215A3D"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3B5EE4A0" w14:textId="103327F6"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Sports Centre Entrance 1 Internal 1,2</w:t>
            </w:r>
          </w:p>
        </w:tc>
        <w:tc>
          <w:tcPr>
            <w:tcW w:w="1985" w:type="dxa"/>
            <w:tcBorders>
              <w:top w:val="nil"/>
              <w:left w:val="nil"/>
              <w:bottom w:val="single" w:sz="4" w:space="0" w:color="auto"/>
              <w:right w:val="single" w:sz="4" w:space="0" w:color="auto"/>
            </w:tcBorders>
            <w:shd w:val="clear" w:color="auto" w:fill="auto"/>
            <w:noWrap/>
            <w:vAlign w:val="bottom"/>
            <w:hideMark/>
          </w:tcPr>
          <w:p w14:paraId="4275B095"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236E7122"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0D8F82BF" w14:textId="6BA0095B"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Sports Centre Rear Entrance 1,2,3,4,5</w:t>
            </w:r>
          </w:p>
        </w:tc>
        <w:tc>
          <w:tcPr>
            <w:tcW w:w="1985" w:type="dxa"/>
            <w:tcBorders>
              <w:top w:val="nil"/>
              <w:left w:val="nil"/>
              <w:bottom w:val="single" w:sz="4" w:space="0" w:color="auto"/>
              <w:right w:val="single" w:sz="4" w:space="0" w:color="auto"/>
            </w:tcBorders>
            <w:shd w:val="clear" w:color="auto" w:fill="auto"/>
            <w:noWrap/>
            <w:vAlign w:val="bottom"/>
            <w:hideMark/>
          </w:tcPr>
          <w:p w14:paraId="55978FC9"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350D9FDA"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5EF6DBD3" w14:textId="433CE6F3"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Sports Centre Rear Entrance internal</w:t>
            </w:r>
          </w:p>
        </w:tc>
        <w:tc>
          <w:tcPr>
            <w:tcW w:w="1985" w:type="dxa"/>
            <w:tcBorders>
              <w:top w:val="nil"/>
              <w:left w:val="nil"/>
              <w:bottom w:val="single" w:sz="4" w:space="0" w:color="auto"/>
              <w:right w:val="single" w:sz="4" w:space="0" w:color="auto"/>
            </w:tcBorders>
            <w:shd w:val="clear" w:color="auto" w:fill="auto"/>
            <w:noWrap/>
            <w:vAlign w:val="bottom"/>
            <w:hideMark/>
          </w:tcPr>
          <w:p w14:paraId="3F5C0984"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698C67B8"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66BA4689" w14:textId="281D8A05"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Welcome Desk entrance External 1,2</w:t>
            </w:r>
          </w:p>
        </w:tc>
        <w:tc>
          <w:tcPr>
            <w:tcW w:w="1985" w:type="dxa"/>
            <w:tcBorders>
              <w:top w:val="nil"/>
              <w:left w:val="nil"/>
              <w:bottom w:val="single" w:sz="4" w:space="0" w:color="auto"/>
              <w:right w:val="single" w:sz="4" w:space="0" w:color="auto"/>
            </w:tcBorders>
            <w:shd w:val="clear" w:color="auto" w:fill="auto"/>
            <w:noWrap/>
            <w:vAlign w:val="bottom"/>
            <w:hideMark/>
          </w:tcPr>
          <w:p w14:paraId="1330D588"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5BB95AAE"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4A73E9AA" w14:textId="337EE024"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Welcome Desk entrance Internal 1,2</w:t>
            </w:r>
          </w:p>
        </w:tc>
        <w:tc>
          <w:tcPr>
            <w:tcW w:w="1985" w:type="dxa"/>
            <w:tcBorders>
              <w:top w:val="nil"/>
              <w:left w:val="nil"/>
              <w:bottom w:val="single" w:sz="4" w:space="0" w:color="auto"/>
              <w:right w:val="single" w:sz="4" w:space="0" w:color="auto"/>
            </w:tcBorders>
            <w:shd w:val="clear" w:color="auto" w:fill="auto"/>
            <w:noWrap/>
            <w:vAlign w:val="bottom"/>
            <w:hideMark/>
          </w:tcPr>
          <w:p w14:paraId="5BD80735"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Monthly</w:t>
            </w:r>
          </w:p>
        </w:tc>
      </w:tr>
      <w:tr w:rsidR="00CC178E" w:rsidRPr="00FE6B25" w14:paraId="7237BD0B"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DBE5F1" w:themeFill="accent1" w:themeFillTint="33"/>
            <w:noWrap/>
            <w:vAlign w:val="bottom"/>
            <w:hideMark/>
          </w:tcPr>
          <w:p w14:paraId="70D8B620" w14:textId="5F55F6CD"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PAHC Entrance</w:t>
            </w:r>
          </w:p>
        </w:tc>
        <w:tc>
          <w:tcPr>
            <w:tcW w:w="1985" w:type="dxa"/>
            <w:tcBorders>
              <w:top w:val="nil"/>
              <w:left w:val="nil"/>
              <w:bottom w:val="single" w:sz="4" w:space="0" w:color="auto"/>
              <w:right w:val="single" w:sz="4" w:space="0" w:color="auto"/>
            </w:tcBorders>
            <w:shd w:val="clear" w:color="auto" w:fill="DBE5F1" w:themeFill="accent1" w:themeFillTint="33"/>
            <w:noWrap/>
            <w:vAlign w:val="bottom"/>
            <w:hideMark/>
          </w:tcPr>
          <w:p w14:paraId="44CFDF90"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If Required</w:t>
            </w:r>
          </w:p>
        </w:tc>
      </w:tr>
      <w:tr w:rsidR="00CC178E" w:rsidRPr="00FE6B25" w14:paraId="64D1D90C"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DBE5F1" w:themeFill="accent1" w:themeFillTint="33"/>
            <w:noWrap/>
            <w:vAlign w:val="bottom"/>
            <w:hideMark/>
          </w:tcPr>
          <w:p w14:paraId="5F5C54E4" w14:textId="4F332206"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PAHC External</w:t>
            </w:r>
          </w:p>
        </w:tc>
        <w:tc>
          <w:tcPr>
            <w:tcW w:w="1985" w:type="dxa"/>
            <w:tcBorders>
              <w:top w:val="nil"/>
              <w:left w:val="nil"/>
              <w:bottom w:val="single" w:sz="4" w:space="0" w:color="auto"/>
              <w:right w:val="single" w:sz="4" w:space="0" w:color="auto"/>
            </w:tcBorders>
            <w:shd w:val="clear" w:color="auto" w:fill="DBE5F1" w:themeFill="accent1" w:themeFillTint="33"/>
            <w:noWrap/>
            <w:vAlign w:val="bottom"/>
            <w:hideMark/>
          </w:tcPr>
          <w:p w14:paraId="74319F71"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If Required</w:t>
            </w:r>
          </w:p>
        </w:tc>
      </w:tr>
      <w:tr w:rsidR="00CC178E" w:rsidRPr="00FE6B25" w14:paraId="3E712EA3"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61807C52" w14:textId="479AFA2D"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Brick Halls External 1,2</w:t>
            </w:r>
          </w:p>
        </w:tc>
        <w:tc>
          <w:tcPr>
            <w:tcW w:w="1985" w:type="dxa"/>
            <w:tcBorders>
              <w:top w:val="nil"/>
              <w:left w:val="nil"/>
              <w:bottom w:val="single" w:sz="4" w:space="0" w:color="auto"/>
              <w:right w:val="single" w:sz="4" w:space="0" w:color="auto"/>
            </w:tcBorders>
            <w:shd w:val="clear" w:color="auto" w:fill="auto"/>
            <w:noWrap/>
            <w:vAlign w:val="bottom"/>
            <w:hideMark/>
          </w:tcPr>
          <w:p w14:paraId="192E4343"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annually</w:t>
            </w:r>
          </w:p>
        </w:tc>
      </w:tr>
      <w:tr w:rsidR="00CC178E" w:rsidRPr="00FE6B25" w14:paraId="29EA2770"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171706DF" w14:textId="047DF40B"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Guttering</w:t>
            </w:r>
          </w:p>
        </w:tc>
        <w:tc>
          <w:tcPr>
            <w:tcW w:w="1985" w:type="dxa"/>
            <w:tcBorders>
              <w:top w:val="nil"/>
              <w:left w:val="nil"/>
              <w:bottom w:val="single" w:sz="4" w:space="0" w:color="auto"/>
              <w:right w:val="single" w:sz="4" w:space="0" w:color="auto"/>
            </w:tcBorders>
            <w:shd w:val="clear" w:color="auto" w:fill="auto"/>
            <w:noWrap/>
            <w:vAlign w:val="bottom"/>
            <w:hideMark/>
          </w:tcPr>
          <w:p w14:paraId="696F62D0"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annually</w:t>
            </w:r>
          </w:p>
        </w:tc>
      </w:tr>
      <w:tr w:rsidR="00CC178E" w:rsidRPr="00FE6B25" w14:paraId="083C0EB0"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DBE5F1" w:themeFill="accent1" w:themeFillTint="33"/>
            <w:noWrap/>
            <w:vAlign w:val="bottom"/>
            <w:hideMark/>
          </w:tcPr>
          <w:p w14:paraId="16F7BE8B" w14:textId="1F7A294E"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HDC External Windows 1,2,3</w:t>
            </w:r>
          </w:p>
        </w:tc>
        <w:tc>
          <w:tcPr>
            <w:tcW w:w="1985" w:type="dxa"/>
            <w:tcBorders>
              <w:top w:val="nil"/>
              <w:left w:val="nil"/>
              <w:bottom w:val="single" w:sz="4" w:space="0" w:color="auto"/>
              <w:right w:val="single" w:sz="4" w:space="0" w:color="auto"/>
            </w:tcBorders>
            <w:shd w:val="clear" w:color="auto" w:fill="DBE5F1" w:themeFill="accent1" w:themeFillTint="33"/>
            <w:noWrap/>
            <w:vAlign w:val="bottom"/>
            <w:hideMark/>
          </w:tcPr>
          <w:p w14:paraId="39559F95"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annually</w:t>
            </w:r>
          </w:p>
        </w:tc>
      </w:tr>
      <w:tr w:rsidR="00CC178E" w:rsidRPr="00FE6B25" w14:paraId="72F1B0DA"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DBE5F1" w:themeFill="accent1" w:themeFillTint="33"/>
            <w:noWrap/>
            <w:vAlign w:val="bottom"/>
            <w:hideMark/>
          </w:tcPr>
          <w:p w14:paraId="030C291E" w14:textId="12E00318"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KCB &amp; HDC External Windows</w:t>
            </w:r>
          </w:p>
        </w:tc>
        <w:tc>
          <w:tcPr>
            <w:tcW w:w="1985" w:type="dxa"/>
            <w:tcBorders>
              <w:top w:val="nil"/>
              <w:left w:val="nil"/>
              <w:bottom w:val="single" w:sz="4" w:space="0" w:color="auto"/>
              <w:right w:val="single" w:sz="4" w:space="0" w:color="auto"/>
            </w:tcBorders>
            <w:shd w:val="clear" w:color="auto" w:fill="DBE5F1" w:themeFill="accent1" w:themeFillTint="33"/>
            <w:noWrap/>
            <w:vAlign w:val="bottom"/>
            <w:hideMark/>
          </w:tcPr>
          <w:p w14:paraId="049219B3"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annually</w:t>
            </w:r>
          </w:p>
        </w:tc>
      </w:tr>
      <w:tr w:rsidR="00CC178E" w:rsidRPr="00FE6B25" w14:paraId="6FDCDCC9"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DBE5F1" w:themeFill="accent1" w:themeFillTint="33"/>
            <w:noWrap/>
            <w:vAlign w:val="bottom"/>
            <w:hideMark/>
          </w:tcPr>
          <w:p w14:paraId="3D1A831F" w14:textId="4FFEDD31"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KCB External</w:t>
            </w:r>
          </w:p>
        </w:tc>
        <w:tc>
          <w:tcPr>
            <w:tcW w:w="1985" w:type="dxa"/>
            <w:tcBorders>
              <w:top w:val="nil"/>
              <w:left w:val="nil"/>
              <w:bottom w:val="single" w:sz="4" w:space="0" w:color="auto"/>
              <w:right w:val="single" w:sz="4" w:space="0" w:color="auto"/>
            </w:tcBorders>
            <w:shd w:val="clear" w:color="auto" w:fill="DBE5F1" w:themeFill="accent1" w:themeFillTint="33"/>
            <w:noWrap/>
            <w:vAlign w:val="bottom"/>
            <w:hideMark/>
          </w:tcPr>
          <w:p w14:paraId="3D2513B4"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annually</w:t>
            </w:r>
          </w:p>
        </w:tc>
      </w:tr>
      <w:tr w:rsidR="00CC178E" w:rsidRPr="00FE6B25" w14:paraId="17514BD8"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070EF3A0" w14:textId="4E501CDE" w:rsidR="00CC178E" w:rsidRPr="00FE6B25" w:rsidRDefault="00CC178E" w:rsidP="00FE6B25">
            <w:pPr>
              <w:widowControl/>
              <w:autoSpaceDE/>
              <w:autoSpaceDN/>
              <w:rPr>
                <w:rFonts w:eastAsia="Times New Roman"/>
                <w:color w:val="000000"/>
                <w:lang w:val="en-GB" w:eastAsia="en-GB"/>
              </w:rPr>
            </w:pPr>
            <w:proofErr w:type="spellStart"/>
            <w:r w:rsidRPr="00FE6B25">
              <w:rPr>
                <w:rFonts w:eastAsia="Times New Roman"/>
                <w:color w:val="000000"/>
                <w:lang w:val="en-GB" w:eastAsia="en-GB"/>
              </w:rPr>
              <w:t>Octogan</w:t>
            </w:r>
            <w:proofErr w:type="spellEnd"/>
            <w:r w:rsidRPr="00FE6B25">
              <w:rPr>
                <w:rFonts w:eastAsia="Times New Roman"/>
                <w:color w:val="000000"/>
                <w:lang w:val="en-GB" w:eastAsia="en-GB"/>
              </w:rPr>
              <w:t xml:space="preserve"> Stained Glass</w:t>
            </w:r>
          </w:p>
        </w:tc>
        <w:tc>
          <w:tcPr>
            <w:tcW w:w="1985" w:type="dxa"/>
            <w:tcBorders>
              <w:top w:val="nil"/>
              <w:left w:val="nil"/>
              <w:bottom w:val="single" w:sz="4" w:space="0" w:color="auto"/>
              <w:right w:val="single" w:sz="4" w:space="0" w:color="auto"/>
            </w:tcBorders>
            <w:shd w:val="clear" w:color="auto" w:fill="auto"/>
            <w:noWrap/>
            <w:vAlign w:val="bottom"/>
            <w:hideMark/>
          </w:tcPr>
          <w:p w14:paraId="63A4E41D"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annually</w:t>
            </w:r>
          </w:p>
        </w:tc>
      </w:tr>
      <w:tr w:rsidR="00CC178E" w:rsidRPr="00FE6B25" w14:paraId="73D8E973"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DBE5F1" w:themeFill="accent1" w:themeFillTint="33"/>
            <w:noWrap/>
            <w:vAlign w:val="bottom"/>
            <w:hideMark/>
          </w:tcPr>
          <w:p w14:paraId="24D76600" w14:textId="595969E8"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Quad 1,2,3,4,5,6</w:t>
            </w:r>
          </w:p>
        </w:tc>
        <w:tc>
          <w:tcPr>
            <w:tcW w:w="1985" w:type="dxa"/>
            <w:tcBorders>
              <w:top w:val="nil"/>
              <w:left w:val="nil"/>
              <w:bottom w:val="single" w:sz="4" w:space="0" w:color="auto"/>
              <w:right w:val="single" w:sz="4" w:space="0" w:color="auto"/>
            </w:tcBorders>
            <w:shd w:val="clear" w:color="auto" w:fill="DBE5F1" w:themeFill="accent1" w:themeFillTint="33"/>
            <w:noWrap/>
            <w:vAlign w:val="bottom"/>
            <w:hideMark/>
          </w:tcPr>
          <w:p w14:paraId="7670E13E"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annually</w:t>
            </w:r>
          </w:p>
        </w:tc>
      </w:tr>
      <w:tr w:rsidR="00CC178E" w:rsidRPr="00FE6B25" w14:paraId="5A97D12B"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6380E8B2" w14:textId="11899FE6"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South Block External Windows 1,2</w:t>
            </w:r>
          </w:p>
        </w:tc>
        <w:tc>
          <w:tcPr>
            <w:tcW w:w="1985" w:type="dxa"/>
            <w:tcBorders>
              <w:top w:val="nil"/>
              <w:left w:val="nil"/>
              <w:bottom w:val="single" w:sz="4" w:space="0" w:color="auto"/>
              <w:right w:val="single" w:sz="4" w:space="0" w:color="auto"/>
            </w:tcBorders>
            <w:shd w:val="clear" w:color="auto" w:fill="auto"/>
            <w:noWrap/>
            <w:vAlign w:val="bottom"/>
            <w:hideMark/>
          </w:tcPr>
          <w:p w14:paraId="636BE1AF"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annually</w:t>
            </w:r>
          </w:p>
        </w:tc>
      </w:tr>
      <w:tr w:rsidR="00CC178E" w:rsidRPr="00FE6B25" w14:paraId="22E82A89"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0D404008" w14:textId="7A8DCB63"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lastRenderedPageBreak/>
              <w:t>Village &amp; Staff Houses External 1,2,3</w:t>
            </w:r>
          </w:p>
        </w:tc>
        <w:tc>
          <w:tcPr>
            <w:tcW w:w="1985" w:type="dxa"/>
            <w:tcBorders>
              <w:top w:val="nil"/>
              <w:left w:val="nil"/>
              <w:bottom w:val="single" w:sz="4" w:space="0" w:color="auto"/>
              <w:right w:val="single" w:sz="4" w:space="0" w:color="auto"/>
            </w:tcBorders>
            <w:shd w:val="clear" w:color="auto" w:fill="auto"/>
            <w:noWrap/>
            <w:vAlign w:val="bottom"/>
            <w:hideMark/>
          </w:tcPr>
          <w:p w14:paraId="74E52B79"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annually</w:t>
            </w:r>
          </w:p>
        </w:tc>
      </w:tr>
      <w:tr w:rsidR="00CC178E" w:rsidRPr="00FE6B25" w14:paraId="0D12210F"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DBE5F1" w:themeFill="accent1" w:themeFillTint="33"/>
            <w:noWrap/>
            <w:vAlign w:val="bottom"/>
            <w:hideMark/>
          </w:tcPr>
          <w:p w14:paraId="3FB4990B" w14:textId="72E26778"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West block external 1,2,3,4,5,6</w:t>
            </w:r>
          </w:p>
        </w:tc>
        <w:tc>
          <w:tcPr>
            <w:tcW w:w="1985" w:type="dxa"/>
            <w:tcBorders>
              <w:top w:val="nil"/>
              <w:left w:val="nil"/>
              <w:bottom w:val="single" w:sz="4" w:space="0" w:color="auto"/>
              <w:right w:val="single" w:sz="4" w:space="0" w:color="auto"/>
            </w:tcBorders>
            <w:shd w:val="clear" w:color="auto" w:fill="DBE5F1" w:themeFill="accent1" w:themeFillTint="33"/>
            <w:noWrap/>
            <w:vAlign w:val="bottom"/>
            <w:hideMark/>
          </w:tcPr>
          <w:p w14:paraId="0E601B95"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annually</w:t>
            </w:r>
          </w:p>
        </w:tc>
      </w:tr>
      <w:tr w:rsidR="00CC178E" w:rsidRPr="00FE6B25" w14:paraId="449C7F0C" w14:textId="77777777" w:rsidTr="001F7C0B">
        <w:trPr>
          <w:trHeight w:val="29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0B8B0608" w14:textId="4009A29D"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White Halls External 1,2</w:t>
            </w:r>
          </w:p>
        </w:tc>
        <w:tc>
          <w:tcPr>
            <w:tcW w:w="1985" w:type="dxa"/>
            <w:tcBorders>
              <w:top w:val="nil"/>
              <w:left w:val="nil"/>
              <w:bottom w:val="single" w:sz="4" w:space="0" w:color="auto"/>
              <w:right w:val="single" w:sz="4" w:space="0" w:color="auto"/>
            </w:tcBorders>
            <w:shd w:val="clear" w:color="auto" w:fill="auto"/>
            <w:noWrap/>
            <w:vAlign w:val="bottom"/>
            <w:hideMark/>
          </w:tcPr>
          <w:p w14:paraId="6F73229E" w14:textId="77777777" w:rsidR="00CC178E" w:rsidRPr="00FE6B25" w:rsidRDefault="00CC178E" w:rsidP="00FE6B25">
            <w:pPr>
              <w:widowControl/>
              <w:autoSpaceDE/>
              <w:autoSpaceDN/>
              <w:rPr>
                <w:rFonts w:eastAsia="Times New Roman"/>
                <w:color w:val="000000"/>
                <w:lang w:val="en-GB" w:eastAsia="en-GB"/>
              </w:rPr>
            </w:pPr>
            <w:r w:rsidRPr="00FE6B25">
              <w:rPr>
                <w:rFonts w:eastAsia="Times New Roman"/>
                <w:color w:val="000000"/>
                <w:lang w:val="en-GB" w:eastAsia="en-GB"/>
              </w:rPr>
              <w:t>annually</w:t>
            </w:r>
          </w:p>
        </w:tc>
      </w:tr>
    </w:tbl>
    <w:p w14:paraId="05EAE13C" w14:textId="77777777" w:rsidR="00FE6B25" w:rsidRPr="00FE6B25" w:rsidRDefault="00FE6B25" w:rsidP="00FE6B25">
      <w:pPr>
        <w:widowControl/>
        <w:autoSpaceDE/>
        <w:autoSpaceDN/>
        <w:textAlignment w:val="center"/>
        <w:rPr>
          <w:rFonts w:eastAsia="Times New Roman"/>
          <w:highlight w:val="cyan"/>
          <w:lang w:val="en-GB" w:eastAsia="en-GB"/>
        </w:rPr>
      </w:pPr>
    </w:p>
    <w:p w14:paraId="6256B8CE" w14:textId="3F83274D" w:rsidR="00150DF5" w:rsidRDefault="00FE6B25" w:rsidP="000E4BD6">
      <w:pPr>
        <w:widowControl/>
        <w:autoSpaceDE/>
        <w:autoSpaceDN/>
        <w:ind w:left="720"/>
        <w:textAlignment w:val="center"/>
        <w:rPr>
          <w:rFonts w:eastAsia="Times New Roman"/>
          <w:lang w:val="en-GB" w:eastAsia="en-GB"/>
        </w:rPr>
      </w:pPr>
      <w:r>
        <w:rPr>
          <w:rFonts w:eastAsia="Times New Roman"/>
          <w:lang w:val="en-GB" w:eastAsia="en-GB"/>
        </w:rPr>
        <w:t xml:space="preserve">The Monthly </w:t>
      </w:r>
      <w:r w:rsidR="00150DF5" w:rsidRPr="000E4BD6">
        <w:rPr>
          <w:rFonts w:eastAsia="Times New Roman"/>
          <w:lang w:val="en-GB" w:eastAsia="en-GB"/>
        </w:rPr>
        <w:t xml:space="preserve">cleans </w:t>
      </w:r>
      <w:r>
        <w:rPr>
          <w:rFonts w:eastAsia="Times New Roman"/>
          <w:lang w:val="en-GB" w:eastAsia="en-GB"/>
        </w:rPr>
        <w:t>should</w:t>
      </w:r>
      <w:r w:rsidR="00150DF5" w:rsidRPr="000E4BD6">
        <w:rPr>
          <w:rFonts w:eastAsia="Times New Roman"/>
          <w:lang w:val="en-GB" w:eastAsia="en-GB"/>
        </w:rPr>
        <w:t xml:space="preserve"> take place </w:t>
      </w:r>
      <w:r w:rsidR="000E4BD6" w:rsidRPr="000E4BD6">
        <w:rPr>
          <w:rFonts w:eastAsia="Times New Roman"/>
          <w:lang w:val="en-GB" w:eastAsia="en-GB"/>
        </w:rPr>
        <w:t>one the 1st Tuesday of each month, unless specified a week before</w:t>
      </w:r>
      <w:r w:rsidR="00150DF5" w:rsidRPr="000E4BD6">
        <w:rPr>
          <w:rFonts w:eastAsia="Times New Roman"/>
          <w:lang w:val="en-GB" w:eastAsia="en-GB"/>
        </w:rPr>
        <w:t xml:space="preserve">. </w:t>
      </w:r>
      <w:r w:rsidR="00112B27">
        <w:rPr>
          <w:rFonts w:eastAsia="Times New Roman"/>
          <w:lang w:val="en-GB" w:eastAsia="en-GB"/>
        </w:rPr>
        <w:t xml:space="preserve">Those shaded in blue, must be undertaken outside of teaching hours </w:t>
      </w:r>
    </w:p>
    <w:p w14:paraId="29BC71B2" w14:textId="3D627A7A" w:rsidR="000E4BD6" w:rsidRDefault="000E4BD6" w:rsidP="000E4BD6">
      <w:pPr>
        <w:widowControl/>
        <w:autoSpaceDE/>
        <w:autoSpaceDN/>
        <w:ind w:left="720"/>
        <w:textAlignment w:val="center"/>
        <w:rPr>
          <w:rFonts w:eastAsia="Times New Roman"/>
          <w:lang w:val="en-GB" w:eastAsia="en-GB"/>
        </w:rPr>
      </w:pPr>
    </w:p>
    <w:p w14:paraId="060178BC" w14:textId="2DD91C78" w:rsidR="000E4BD6" w:rsidRDefault="000E4BD6" w:rsidP="000E4BD6">
      <w:pPr>
        <w:widowControl/>
        <w:autoSpaceDE/>
        <w:autoSpaceDN/>
        <w:ind w:left="720"/>
        <w:textAlignment w:val="center"/>
        <w:rPr>
          <w:rFonts w:eastAsia="Times New Roman"/>
          <w:lang w:val="en-GB" w:eastAsia="en-GB"/>
        </w:rPr>
      </w:pPr>
      <w:r>
        <w:rPr>
          <w:rFonts w:eastAsia="Times New Roman"/>
          <w:lang w:val="en-GB" w:eastAsia="en-GB"/>
        </w:rPr>
        <w:t xml:space="preserve">All other areas of campus will require an annual </w:t>
      </w:r>
      <w:r w:rsidRPr="000E4BD6">
        <w:rPr>
          <w:rFonts w:eastAsia="Times New Roman"/>
          <w:lang w:val="en-GB" w:eastAsia="en-GB"/>
        </w:rPr>
        <w:t>external and internal window full window clean including cleaning the panels around the windows, cleaning of the soffits and guttering</w:t>
      </w:r>
      <w:r w:rsidR="00CD0F70">
        <w:rPr>
          <w:rFonts w:eastAsia="Times New Roman"/>
          <w:lang w:val="en-GB" w:eastAsia="en-GB"/>
        </w:rPr>
        <w:t xml:space="preserve">. This will be arranged a month in advance. </w:t>
      </w:r>
    </w:p>
    <w:p w14:paraId="492C7686" w14:textId="49CBDB6E" w:rsidR="00112B27" w:rsidRDefault="00112B27" w:rsidP="000E4BD6">
      <w:pPr>
        <w:widowControl/>
        <w:autoSpaceDE/>
        <w:autoSpaceDN/>
        <w:ind w:left="720"/>
        <w:textAlignment w:val="center"/>
        <w:rPr>
          <w:rFonts w:eastAsia="Times New Roman"/>
          <w:lang w:val="en-GB" w:eastAsia="en-GB"/>
        </w:rPr>
      </w:pPr>
    </w:p>
    <w:p w14:paraId="2CADE241" w14:textId="77444470" w:rsidR="00112B27" w:rsidRPr="000E4BD6" w:rsidRDefault="00112B27" w:rsidP="000E4BD6">
      <w:pPr>
        <w:widowControl/>
        <w:autoSpaceDE/>
        <w:autoSpaceDN/>
        <w:ind w:left="720"/>
        <w:textAlignment w:val="center"/>
        <w:rPr>
          <w:rFonts w:eastAsia="Times New Roman"/>
          <w:lang w:val="en-GB" w:eastAsia="en-GB"/>
        </w:rPr>
      </w:pPr>
      <w:r w:rsidRPr="00CD6428">
        <w:rPr>
          <w:rFonts w:asciiTheme="minorHAnsi" w:hAnsiTheme="minorHAnsi" w:cstheme="minorHAnsi"/>
        </w:rPr>
        <w:t xml:space="preserve">On completion of </w:t>
      </w:r>
      <w:r>
        <w:rPr>
          <w:rFonts w:asciiTheme="minorHAnsi" w:hAnsiTheme="minorHAnsi" w:cstheme="minorHAnsi"/>
        </w:rPr>
        <w:t>the Window Cleans, a</w:t>
      </w:r>
      <w:r w:rsidRPr="00CD6428">
        <w:rPr>
          <w:rFonts w:asciiTheme="minorHAnsi" w:hAnsiTheme="minorHAnsi" w:cstheme="minorHAnsi"/>
        </w:rPr>
        <w:t xml:space="preserve"> Marjon staff representative will accept the area if deemed acceptable</w:t>
      </w:r>
    </w:p>
    <w:p w14:paraId="5D90E70A" w14:textId="77777777" w:rsidR="00CD6428" w:rsidRDefault="00CD6428">
      <w:pPr>
        <w:ind w:left="112" w:right="6171"/>
        <w:rPr>
          <w:rFonts w:asciiTheme="minorHAnsi" w:hAnsiTheme="minorHAnsi" w:cstheme="minorHAnsi"/>
          <w:b/>
        </w:rPr>
      </w:pPr>
    </w:p>
    <w:p w14:paraId="261B4CD3" w14:textId="3293A494" w:rsidR="00A02AD8" w:rsidRDefault="00CD6428" w:rsidP="00CD6428">
      <w:pPr>
        <w:ind w:left="112" w:right="2802"/>
        <w:rPr>
          <w:rFonts w:asciiTheme="minorHAnsi" w:hAnsiTheme="minorHAnsi" w:cstheme="minorHAnsi"/>
          <w:b/>
        </w:rPr>
      </w:pPr>
      <w:r>
        <w:rPr>
          <w:rFonts w:asciiTheme="minorHAnsi" w:hAnsiTheme="minorHAnsi" w:cstheme="minorHAnsi"/>
          <w:b/>
        </w:rPr>
        <w:t>Individual Internal Clean Cancellation Period Notice Period</w:t>
      </w:r>
    </w:p>
    <w:p w14:paraId="6597B17F" w14:textId="0F3B309A" w:rsidR="00B940F5" w:rsidRPr="00B940F5" w:rsidRDefault="00CD6428" w:rsidP="00CD6428">
      <w:pPr>
        <w:widowControl/>
        <w:autoSpaceDE/>
        <w:autoSpaceDN/>
        <w:ind w:left="720"/>
        <w:textAlignment w:val="center"/>
        <w:rPr>
          <w:rFonts w:eastAsia="Times New Roman"/>
          <w:lang w:val="en-GB" w:eastAsia="en-GB"/>
        </w:rPr>
      </w:pPr>
      <w:r>
        <w:rPr>
          <w:rFonts w:eastAsia="Times New Roman"/>
          <w:lang w:val="en-GB" w:eastAsia="en-GB"/>
        </w:rPr>
        <w:t xml:space="preserve">The below table is the percentage of the cleaning charge for the internal room clean only that is cancelled, based on the notice provided by the University, and only where no substitute facility is provided.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2345"/>
        <w:gridCol w:w="3828"/>
      </w:tblGrid>
      <w:tr w:rsidR="00B940F5" w:rsidRPr="00B940F5" w14:paraId="36D71157" w14:textId="77777777" w:rsidTr="00CD6428">
        <w:trPr>
          <w:jc w:val="center"/>
        </w:trPr>
        <w:tc>
          <w:tcPr>
            <w:tcW w:w="2345" w:type="dxa"/>
            <w:tcMar>
              <w:top w:w="80" w:type="dxa"/>
              <w:left w:w="80" w:type="dxa"/>
              <w:bottom w:w="80" w:type="dxa"/>
              <w:right w:w="80" w:type="dxa"/>
            </w:tcMar>
            <w:hideMark/>
          </w:tcPr>
          <w:p w14:paraId="0781527F" w14:textId="19E2B321" w:rsidR="00B940F5" w:rsidRPr="00B940F5" w:rsidRDefault="00CD6428" w:rsidP="00B940F5">
            <w:pPr>
              <w:widowControl/>
              <w:autoSpaceDE/>
              <w:autoSpaceDN/>
              <w:rPr>
                <w:rFonts w:eastAsia="Times New Roman"/>
                <w:color w:val="000000"/>
                <w:lang w:val="en-GB" w:eastAsia="en-GB"/>
              </w:rPr>
            </w:pPr>
            <w:r>
              <w:rPr>
                <w:rFonts w:eastAsia="Times New Roman"/>
                <w:b/>
                <w:bCs/>
                <w:color w:val="000000"/>
                <w:u w:val="single"/>
                <w:lang w:val="en-GB" w:eastAsia="en-GB"/>
              </w:rPr>
              <w:t>Cancellation</w:t>
            </w:r>
            <w:r w:rsidR="00B940F5" w:rsidRPr="00B940F5">
              <w:rPr>
                <w:rFonts w:eastAsia="Times New Roman"/>
                <w:b/>
                <w:bCs/>
                <w:color w:val="000000"/>
                <w:u w:val="single"/>
                <w:lang w:val="en-GB" w:eastAsia="en-GB"/>
              </w:rPr>
              <w:t xml:space="preserve"> Period</w:t>
            </w:r>
          </w:p>
        </w:tc>
        <w:tc>
          <w:tcPr>
            <w:tcW w:w="3828" w:type="dxa"/>
            <w:tcMar>
              <w:top w:w="80" w:type="dxa"/>
              <w:left w:w="80" w:type="dxa"/>
              <w:bottom w:w="80" w:type="dxa"/>
              <w:right w:w="80" w:type="dxa"/>
            </w:tcMar>
            <w:hideMark/>
          </w:tcPr>
          <w:p w14:paraId="07468132"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b/>
                <w:bCs/>
                <w:color w:val="000000"/>
                <w:u w:val="single"/>
                <w:lang w:val="en-GB" w:eastAsia="en-GB"/>
              </w:rPr>
              <w:t>% payment of cost of cleaning cancelled</w:t>
            </w:r>
          </w:p>
        </w:tc>
      </w:tr>
      <w:tr w:rsidR="00B940F5" w:rsidRPr="00B940F5" w14:paraId="23B7EC2E" w14:textId="77777777" w:rsidTr="00CD6428">
        <w:trPr>
          <w:jc w:val="center"/>
        </w:trPr>
        <w:tc>
          <w:tcPr>
            <w:tcW w:w="2345" w:type="dxa"/>
            <w:tcMar>
              <w:top w:w="80" w:type="dxa"/>
              <w:left w:w="80" w:type="dxa"/>
              <w:bottom w:w="80" w:type="dxa"/>
              <w:right w:w="80" w:type="dxa"/>
            </w:tcMar>
            <w:hideMark/>
          </w:tcPr>
          <w:p w14:paraId="73C0F697"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Greater than 30 days</w:t>
            </w:r>
          </w:p>
        </w:tc>
        <w:tc>
          <w:tcPr>
            <w:tcW w:w="3828" w:type="dxa"/>
            <w:tcMar>
              <w:top w:w="80" w:type="dxa"/>
              <w:left w:w="80" w:type="dxa"/>
              <w:bottom w:w="80" w:type="dxa"/>
              <w:right w:w="80" w:type="dxa"/>
            </w:tcMar>
            <w:hideMark/>
          </w:tcPr>
          <w:p w14:paraId="4CC103B4"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0%</w:t>
            </w:r>
          </w:p>
        </w:tc>
      </w:tr>
      <w:tr w:rsidR="00B940F5" w:rsidRPr="00B940F5" w14:paraId="60240C06" w14:textId="77777777" w:rsidTr="00CD6428">
        <w:trPr>
          <w:jc w:val="center"/>
        </w:trPr>
        <w:tc>
          <w:tcPr>
            <w:tcW w:w="2345" w:type="dxa"/>
            <w:tcMar>
              <w:top w:w="80" w:type="dxa"/>
              <w:left w:w="80" w:type="dxa"/>
              <w:bottom w:w="80" w:type="dxa"/>
              <w:right w:w="80" w:type="dxa"/>
            </w:tcMar>
            <w:hideMark/>
          </w:tcPr>
          <w:p w14:paraId="61EC67BE"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25 to 30 days</w:t>
            </w:r>
          </w:p>
        </w:tc>
        <w:tc>
          <w:tcPr>
            <w:tcW w:w="3828" w:type="dxa"/>
            <w:tcMar>
              <w:top w:w="80" w:type="dxa"/>
              <w:left w:w="80" w:type="dxa"/>
              <w:bottom w:w="80" w:type="dxa"/>
              <w:right w:w="80" w:type="dxa"/>
            </w:tcMar>
            <w:hideMark/>
          </w:tcPr>
          <w:p w14:paraId="4554C55B"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20%</w:t>
            </w:r>
          </w:p>
        </w:tc>
      </w:tr>
      <w:tr w:rsidR="00B940F5" w:rsidRPr="00B940F5" w14:paraId="4BDB5C06" w14:textId="77777777" w:rsidTr="00CD6428">
        <w:trPr>
          <w:jc w:val="center"/>
        </w:trPr>
        <w:tc>
          <w:tcPr>
            <w:tcW w:w="2345" w:type="dxa"/>
            <w:tcMar>
              <w:top w:w="80" w:type="dxa"/>
              <w:left w:w="80" w:type="dxa"/>
              <w:bottom w:w="80" w:type="dxa"/>
              <w:right w:w="80" w:type="dxa"/>
            </w:tcMar>
            <w:hideMark/>
          </w:tcPr>
          <w:p w14:paraId="61EE2575"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17 to 24 days</w:t>
            </w:r>
          </w:p>
        </w:tc>
        <w:tc>
          <w:tcPr>
            <w:tcW w:w="3828" w:type="dxa"/>
            <w:tcMar>
              <w:top w:w="80" w:type="dxa"/>
              <w:left w:w="80" w:type="dxa"/>
              <w:bottom w:w="80" w:type="dxa"/>
              <w:right w:w="80" w:type="dxa"/>
            </w:tcMar>
            <w:hideMark/>
          </w:tcPr>
          <w:p w14:paraId="081FED32"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40%</w:t>
            </w:r>
          </w:p>
        </w:tc>
      </w:tr>
      <w:tr w:rsidR="00B940F5" w:rsidRPr="00B940F5" w14:paraId="561A7FD8" w14:textId="77777777" w:rsidTr="00CD6428">
        <w:trPr>
          <w:jc w:val="center"/>
        </w:trPr>
        <w:tc>
          <w:tcPr>
            <w:tcW w:w="2345" w:type="dxa"/>
            <w:tcMar>
              <w:top w:w="80" w:type="dxa"/>
              <w:left w:w="80" w:type="dxa"/>
              <w:bottom w:w="80" w:type="dxa"/>
              <w:right w:w="80" w:type="dxa"/>
            </w:tcMar>
            <w:hideMark/>
          </w:tcPr>
          <w:p w14:paraId="3966293F"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11 to 16 Days</w:t>
            </w:r>
          </w:p>
        </w:tc>
        <w:tc>
          <w:tcPr>
            <w:tcW w:w="3828" w:type="dxa"/>
            <w:tcMar>
              <w:top w:w="80" w:type="dxa"/>
              <w:left w:w="80" w:type="dxa"/>
              <w:bottom w:w="80" w:type="dxa"/>
              <w:right w:w="80" w:type="dxa"/>
            </w:tcMar>
            <w:hideMark/>
          </w:tcPr>
          <w:p w14:paraId="1F493247"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60%</w:t>
            </w:r>
          </w:p>
        </w:tc>
      </w:tr>
      <w:tr w:rsidR="00B940F5" w:rsidRPr="00B940F5" w14:paraId="42E4B618" w14:textId="77777777" w:rsidTr="00CD6428">
        <w:trPr>
          <w:jc w:val="center"/>
        </w:trPr>
        <w:tc>
          <w:tcPr>
            <w:tcW w:w="2345" w:type="dxa"/>
            <w:tcMar>
              <w:top w:w="80" w:type="dxa"/>
              <w:left w:w="80" w:type="dxa"/>
              <w:bottom w:w="80" w:type="dxa"/>
              <w:right w:w="80" w:type="dxa"/>
            </w:tcMar>
            <w:hideMark/>
          </w:tcPr>
          <w:p w14:paraId="51A76832"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6 to 10 days</w:t>
            </w:r>
          </w:p>
        </w:tc>
        <w:tc>
          <w:tcPr>
            <w:tcW w:w="3828" w:type="dxa"/>
            <w:tcMar>
              <w:top w:w="80" w:type="dxa"/>
              <w:left w:w="80" w:type="dxa"/>
              <w:bottom w:w="80" w:type="dxa"/>
              <w:right w:w="80" w:type="dxa"/>
            </w:tcMar>
            <w:hideMark/>
          </w:tcPr>
          <w:p w14:paraId="1E552121"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80%</w:t>
            </w:r>
          </w:p>
        </w:tc>
      </w:tr>
      <w:tr w:rsidR="00B940F5" w:rsidRPr="00B940F5" w14:paraId="1FC0750D" w14:textId="77777777" w:rsidTr="00CD6428">
        <w:trPr>
          <w:jc w:val="center"/>
        </w:trPr>
        <w:tc>
          <w:tcPr>
            <w:tcW w:w="2345" w:type="dxa"/>
            <w:tcMar>
              <w:top w:w="80" w:type="dxa"/>
              <w:left w:w="80" w:type="dxa"/>
              <w:bottom w:w="80" w:type="dxa"/>
              <w:right w:w="80" w:type="dxa"/>
            </w:tcMar>
            <w:hideMark/>
          </w:tcPr>
          <w:p w14:paraId="5B2A9F05"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Fewer than 6 days</w:t>
            </w:r>
          </w:p>
        </w:tc>
        <w:tc>
          <w:tcPr>
            <w:tcW w:w="3828" w:type="dxa"/>
            <w:tcMar>
              <w:top w:w="80" w:type="dxa"/>
              <w:left w:w="80" w:type="dxa"/>
              <w:bottom w:w="80" w:type="dxa"/>
              <w:right w:w="80" w:type="dxa"/>
            </w:tcMar>
            <w:hideMark/>
          </w:tcPr>
          <w:p w14:paraId="0D2356AA" w14:textId="77777777" w:rsidR="00B940F5" w:rsidRPr="00B940F5" w:rsidRDefault="00B940F5" w:rsidP="00B940F5">
            <w:pPr>
              <w:widowControl/>
              <w:autoSpaceDE/>
              <w:autoSpaceDN/>
              <w:rPr>
                <w:rFonts w:eastAsia="Times New Roman"/>
                <w:color w:val="000000"/>
                <w:lang w:val="en-GB" w:eastAsia="en-GB"/>
              </w:rPr>
            </w:pPr>
            <w:r w:rsidRPr="00B940F5">
              <w:rPr>
                <w:rFonts w:eastAsia="Times New Roman"/>
                <w:color w:val="000000"/>
                <w:lang w:val="en-GB" w:eastAsia="en-GB"/>
              </w:rPr>
              <w:t>100%</w:t>
            </w:r>
          </w:p>
        </w:tc>
      </w:tr>
    </w:tbl>
    <w:p w14:paraId="58745089" w14:textId="0F3B309A" w:rsidR="00A02AD8" w:rsidRDefault="00A02AD8">
      <w:pPr>
        <w:ind w:left="112" w:right="6171"/>
        <w:rPr>
          <w:rFonts w:asciiTheme="minorHAnsi" w:hAnsiTheme="minorHAnsi" w:cstheme="minorHAnsi"/>
          <w:b/>
        </w:rPr>
      </w:pPr>
    </w:p>
    <w:p w14:paraId="4A376D26" w14:textId="47F3AEAC" w:rsidR="00A02AD8" w:rsidRDefault="00A02AD8" w:rsidP="00A02AD8">
      <w:pPr>
        <w:pStyle w:val="BodyText"/>
        <w:ind w:left="821" w:right="329"/>
        <w:rPr>
          <w:rFonts w:asciiTheme="minorHAnsi" w:hAnsiTheme="minorHAnsi" w:cstheme="minorHAnsi"/>
          <w:sz w:val="22"/>
          <w:szCs w:val="22"/>
        </w:rPr>
      </w:pPr>
      <w:r w:rsidRPr="0030271F">
        <w:rPr>
          <w:rFonts w:asciiTheme="minorHAnsi" w:hAnsiTheme="minorHAnsi" w:cstheme="minorHAnsi"/>
          <w:sz w:val="22"/>
          <w:szCs w:val="22"/>
        </w:rPr>
        <w:t xml:space="preserve">Please Note there are other areas of the Campus that may come vary into this contract during the lifetime of the contract. </w:t>
      </w:r>
    </w:p>
    <w:p w14:paraId="4B63386D" w14:textId="77777777" w:rsidR="00A02AD8" w:rsidRPr="0030271F" w:rsidRDefault="00A02AD8" w:rsidP="00A02AD8">
      <w:pPr>
        <w:pStyle w:val="BodyText"/>
        <w:ind w:left="821" w:right="329"/>
        <w:rPr>
          <w:rFonts w:asciiTheme="minorHAnsi" w:hAnsiTheme="minorHAnsi" w:cstheme="minorHAnsi"/>
          <w:sz w:val="22"/>
          <w:szCs w:val="22"/>
        </w:rPr>
      </w:pPr>
    </w:p>
    <w:p w14:paraId="4DDBC933" w14:textId="77777777" w:rsidR="008A19E9" w:rsidRPr="000044DB" w:rsidRDefault="008A19E9" w:rsidP="008A19E9">
      <w:pPr>
        <w:pStyle w:val="Heading1"/>
        <w:numPr>
          <w:ilvl w:val="1"/>
          <w:numId w:val="4"/>
        </w:numPr>
        <w:tabs>
          <w:tab w:val="left" w:pos="474"/>
        </w:tabs>
        <w:spacing w:before="52"/>
        <w:ind w:left="473" w:hanging="362"/>
        <w:jc w:val="left"/>
        <w:rPr>
          <w:rFonts w:asciiTheme="minorHAnsi" w:hAnsiTheme="minorHAnsi" w:cstheme="minorHAnsi"/>
          <w:sz w:val="22"/>
          <w:szCs w:val="22"/>
        </w:rPr>
      </w:pPr>
      <w:bookmarkStart w:id="9" w:name="_Toc102653980"/>
      <w:r w:rsidRPr="000044DB">
        <w:rPr>
          <w:rFonts w:asciiTheme="minorHAnsi" w:hAnsiTheme="minorHAnsi" w:cstheme="minorHAnsi"/>
          <w:sz w:val="22"/>
          <w:szCs w:val="22"/>
        </w:rPr>
        <w:t>Quality</w:t>
      </w:r>
      <w:r w:rsidRPr="000044DB">
        <w:rPr>
          <w:rFonts w:asciiTheme="minorHAnsi" w:hAnsiTheme="minorHAnsi" w:cstheme="minorHAnsi"/>
          <w:spacing w:val="-8"/>
          <w:sz w:val="22"/>
          <w:szCs w:val="22"/>
        </w:rPr>
        <w:t xml:space="preserve"> </w:t>
      </w:r>
      <w:r w:rsidRPr="000044DB">
        <w:rPr>
          <w:rFonts w:asciiTheme="minorHAnsi" w:hAnsiTheme="minorHAnsi" w:cstheme="minorHAnsi"/>
          <w:sz w:val="22"/>
          <w:szCs w:val="22"/>
        </w:rPr>
        <w:t>Requirements</w:t>
      </w:r>
      <w:bookmarkEnd w:id="9"/>
    </w:p>
    <w:p w14:paraId="03C27C1A" w14:textId="77777777" w:rsidR="008A19E9" w:rsidRPr="000044DB" w:rsidRDefault="008A19E9" w:rsidP="008A19E9">
      <w:pPr>
        <w:pStyle w:val="BodyText"/>
        <w:spacing w:before="10"/>
        <w:rPr>
          <w:rFonts w:asciiTheme="minorHAnsi" w:hAnsiTheme="minorHAnsi" w:cstheme="minorHAnsi"/>
          <w:b/>
          <w:sz w:val="22"/>
          <w:szCs w:val="22"/>
        </w:rPr>
      </w:pPr>
    </w:p>
    <w:p w14:paraId="571FAB5D" w14:textId="77777777" w:rsidR="008A19E9" w:rsidRPr="000044DB" w:rsidRDefault="008A19E9" w:rsidP="008A19E9">
      <w:pPr>
        <w:pStyle w:val="BodyText"/>
        <w:spacing w:before="1"/>
        <w:ind w:left="473" w:right="142"/>
        <w:rPr>
          <w:rFonts w:asciiTheme="minorHAnsi" w:hAnsiTheme="minorHAnsi" w:cstheme="minorHAnsi"/>
          <w:sz w:val="22"/>
          <w:szCs w:val="22"/>
        </w:rPr>
      </w:pPr>
      <w:r w:rsidRPr="000044DB">
        <w:rPr>
          <w:rFonts w:asciiTheme="minorHAnsi" w:hAnsiTheme="minorHAnsi" w:cstheme="minorHAnsi"/>
          <w:b/>
          <w:sz w:val="22"/>
          <w:szCs w:val="22"/>
        </w:rPr>
        <w:t xml:space="preserve">Staff Training </w:t>
      </w:r>
      <w:r w:rsidRPr="000044DB">
        <w:rPr>
          <w:rFonts w:asciiTheme="minorHAnsi" w:hAnsiTheme="minorHAnsi" w:cstheme="minorHAnsi"/>
          <w:sz w:val="22"/>
          <w:szCs w:val="22"/>
        </w:rPr>
        <w:t>- The supplier must ensure that all staff are suitably qualified for the works being</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completed</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that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this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can be</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demonstrated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through staff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training</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records.</w:t>
      </w:r>
    </w:p>
    <w:p w14:paraId="4E2AD8C4" w14:textId="77777777" w:rsidR="008A19E9" w:rsidRDefault="008A19E9" w:rsidP="008A19E9">
      <w:pPr>
        <w:pStyle w:val="BodyText"/>
        <w:spacing w:before="90"/>
        <w:ind w:left="473"/>
        <w:rPr>
          <w:rFonts w:asciiTheme="minorHAnsi" w:hAnsiTheme="minorHAnsi" w:cstheme="minorHAnsi"/>
          <w:sz w:val="22"/>
          <w:szCs w:val="22"/>
        </w:rPr>
      </w:pPr>
      <w:r w:rsidRPr="000044DB">
        <w:rPr>
          <w:rFonts w:asciiTheme="minorHAnsi" w:hAnsiTheme="minorHAnsi" w:cstheme="minorHAnsi"/>
          <w:sz w:val="22"/>
          <w:szCs w:val="22"/>
        </w:rPr>
        <w:t>All</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staff</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must</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have</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an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on-going</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training</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plan</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ensure</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competency</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is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maintained.</w:t>
      </w:r>
    </w:p>
    <w:p w14:paraId="74ED4B56" w14:textId="77777777" w:rsidR="008A19E9" w:rsidRDefault="008A19E9" w:rsidP="008A19E9">
      <w:pPr>
        <w:pStyle w:val="BodyText"/>
        <w:ind w:left="473" w:right="223"/>
        <w:rPr>
          <w:rFonts w:asciiTheme="minorHAnsi" w:hAnsiTheme="minorHAnsi" w:cstheme="minorHAnsi"/>
          <w:b/>
          <w:sz w:val="22"/>
          <w:szCs w:val="22"/>
        </w:rPr>
      </w:pPr>
    </w:p>
    <w:p w14:paraId="7ECAC0C6" w14:textId="427DF358" w:rsidR="008A19E9" w:rsidRPr="000044DB" w:rsidRDefault="008A19E9" w:rsidP="008A19E9">
      <w:pPr>
        <w:pStyle w:val="BodyText"/>
        <w:ind w:left="473" w:right="223"/>
        <w:rPr>
          <w:rFonts w:asciiTheme="minorHAnsi" w:hAnsiTheme="minorHAnsi" w:cstheme="minorHAnsi"/>
          <w:sz w:val="22"/>
          <w:szCs w:val="22"/>
        </w:rPr>
      </w:pPr>
      <w:r w:rsidRPr="000044DB">
        <w:rPr>
          <w:rFonts w:asciiTheme="minorHAnsi" w:hAnsiTheme="minorHAnsi" w:cstheme="minorHAnsi"/>
          <w:b/>
          <w:sz w:val="22"/>
          <w:szCs w:val="22"/>
        </w:rPr>
        <w:t xml:space="preserve">Risk Assessments </w:t>
      </w:r>
      <w:r w:rsidRPr="000044DB">
        <w:rPr>
          <w:rFonts w:asciiTheme="minorHAnsi" w:hAnsiTheme="minorHAnsi" w:cstheme="minorHAnsi"/>
          <w:sz w:val="22"/>
          <w:szCs w:val="22"/>
        </w:rPr>
        <w:t>will be carried out by the Supplier in advance of works being completed (for</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both facility, equipment and people hazard) and these documents must be provided upon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request.</w:t>
      </w:r>
    </w:p>
    <w:p w14:paraId="43527785" w14:textId="77777777" w:rsidR="008A19E9" w:rsidRPr="000044DB" w:rsidRDefault="008A19E9" w:rsidP="008A19E9">
      <w:pPr>
        <w:pStyle w:val="BodyText"/>
        <w:spacing w:before="11"/>
        <w:rPr>
          <w:rFonts w:asciiTheme="minorHAnsi" w:hAnsiTheme="minorHAnsi" w:cstheme="minorHAnsi"/>
          <w:sz w:val="22"/>
          <w:szCs w:val="22"/>
        </w:rPr>
      </w:pPr>
    </w:p>
    <w:p w14:paraId="4DC01271" w14:textId="77777777" w:rsidR="008A19E9" w:rsidRPr="000044DB" w:rsidRDefault="008A19E9" w:rsidP="008A19E9">
      <w:pPr>
        <w:ind w:left="473" w:right="966"/>
        <w:rPr>
          <w:rFonts w:asciiTheme="minorHAnsi" w:hAnsiTheme="minorHAnsi" w:cstheme="minorHAnsi"/>
        </w:rPr>
      </w:pPr>
      <w:r w:rsidRPr="000044DB">
        <w:rPr>
          <w:rFonts w:asciiTheme="minorHAnsi" w:hAnsiTheme="minorHAnsi" w:cstheme="minorHAnsi"/>
          <w:b/>
        </w:rPr>
        <w:t xml:space="preserve">National and local guidance </w:t>
      </w:r>
      <w:r w:rsidRPr="000044DB">
        <w:rPr>
          <w:rFonts w:asciiTheme="minorHAnsi" w:hAnsiTheme="minorHAnsi" w:cstheme="minorHAnsi"/>
        </w:rPr>
        <w:t>is to be complied with, including guidance by the relevant</w:t>
      </w:r>
      <w:r w:rsidRPr="000044DB">
        <w:rPr>
          <w:rFonts w:asciiTheme="minorHAnsi" w:hAnsiTheme="minorHAnsi" w:cstheme="minorHAnsi"/>
          <w:spacing w:val="-52"/>
        </w:rPr>
        <w:t xml:space="preserve"> </w:t>
      </w:r>
      <w:r w:rsidRPr="000044DB">
        <w:rPr>
          <w:rFonts w:asciiTheme="minorHAnsi" w:hAnsiTheme="minorHAnsi" w:cstheme="minorHAnsi"/>
        </w:rPr>
        <w:t>sporting</w:t>
      </w:r>
      <w:r w:rsidRPr="000044DB">
        <w:rPr>
          <w:rFonts w:asciiTheme="minorHAnsi" w:hAnsiTheme="minorHAnsi" w:cstheme="minorHAnsi"/>
          <w:spacing w:val="-3"/>
        </w:rPr>
        <w:t xml:space="preserve"> </w:t>
      </w:r>
      <w:r w:rsidRPr="000044DB">
        <w:rPr>
          <w:rFonts w:asciiTheme="minorHAnsi" w:hAnsiTheme="minorHAnsi" w:cstheme="minorHAnsi"/>
        </w:rPr>
        <w:t>National governing bodies.</w:t>
      </w:r>
    </w:p>
    <w:p w14:paraId="5C904CD2" w14:textId="77777777" w:rsidR="008A19E9" w:rsidRPr="000044DB" w:rsidRDefault="008A19E9" w:rsidP="008A19E9">
      <w:pPr>
        <w:pStyle w:val="BodyText"/>
        <w:spacing w:before="2"/>
        <w:rPr>
          <w:rFonts w:asciiTheme="minorHAnsi" w:hAnsiTheme="minorHAnsi" w:cstheme="minorHAnsi"/>
          <w:sz w:val="22"/>
          <w:szCs w:val="22"/>
        </w:rPr>
      </w:pPr>
    </w:p>
    <w:p w14:paraId="57D5247A" w14:textId="77777777" w:rsidR="008A19E9" w:rsidRPr="000044DB" w:rsidRDefault="008A19E9" w:rsidP="008A19E9">
      <w:pPr>
        <w:pStyle w:val="Heading1"/>
        <w:numPr>
          <w:ilvl w:val="1"/>
          <w:numId w:val="4"/>
        </w:numPr>
        <w:tabs>
          <w:tab w:val="left" w:pos="474"/>
        </w:tabs>
        <w:ind w:left="473" w:hanging="362"/>
        <w:jc w:val="left"/>
        <w:rPr>
          <w:rFonts w:asciiTheme="minorHAnsi" w:hAnsiTheme="minorHAnsi" w:cstheme="minorHAnsi"/>
          <w:sz w:val="22"/>
          <w:szCs w:val="22"/>
        </w:rPr>
      </w:pPr>
      <w:bookmarkStart w:id="10" w:name="_Toc102653981"/>
      <w:r w:rsidRPr="000044DB">
        <w:rPr>
          <w:rFonts w:asciiTheme="minorHAnsi" w:hAnsiTheme="minorHAnsi" w:cstheme="minorHAnsi"/>
          <w:sz w:val="22"/>
          <w:szCs w:val="22"/>
        </w:rPr>
        <w:t>Visits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Site,</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Access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Security</w:t>
      </w:r>
      <w:bookmarkEnd w:id="10"/>
    </w:p>
    <w:p w14:paraId="26E52E12" w14:textId="77777777" w:rsidR="008A19E9" w:rsidRPr="000044DB" w:rsidRDefault="008A19E9" w:rsidP="008A19E9">
      <w:pPr>
        <w:pStyle w:val="BodyText"/>
        <w:spacing w:before="6"/>
        <w:rPr>
          <w:rFonts w:asciiTheme="minorHAnsi" w:hAnsiTheme="minorHAnsi" w:cstheme="minorHAnsi"/>
          <w:b/>
          <w:sz w:val="22"/>
          <w:szCs w:val="22"/>
        </w:rPr>
      </w:pPr>
    </w:p>
    <w:p w14:paraId="41252289" w14:textId="77777777" w:rsidR="008A19E9" w:rsidRPr="000044DB" w:rsidRDefault="008A19E9" w:rsidP="008A19E9">
      <w:pPr>
        <w:ind w:left="540" w:right="244"/>
        <w:rPr>
          <w:rFonts w:asciiTheme="minorHAnsi" w:hAnsiTheme="minorHAnsi" w:cstheme="minorHAnsi"/>
        </w:rPr>
      </w:pPr>
      <w:r w:rsidRPr="000044DB">
        <w:rPr>
          <w:rFonts w:asciiTheme="minorHAnsi" w:hAnsiTheme="minorHAnsi" w:cstheme="minorHAnsi"/>
          <w:b/>
        </w:rPr>
        <w:t xml:space="preserve">Notice for site visits - </w:t>
      </w:r>
      <w:r w:rsidRPr="000044DB">
        <w:rPr>
          <w:rFonts w:asciiTheme="minorHAnsi" w:hAnsiTheme="minorHAnsi" w:cstheme="minorHAnsi"/>
        </w:rPr>
        <w:t>The Supplier will inform the Contract manager of ALL site visits that are</w:t>
      </w:r>
      <w:r w:rsidRPr="000044DB">
        <w:rPr>
          <w:rFonts w:asciiTheme="minorHAnsi" w:hAnsiTheme="minorHAnsi" w:cstheme="minorHAnsi"/>
          <w:spacing w:val="-52"/>
        </w:rPr>
        <w:t xml:space="preserve"> </w:t>
      </w:r>
      <w:r w:rsidRPr="000044DB">
        <w:rPr>
          <w:rFonts w:asciiTheme="minorHAnsi" w:hAnsiTheme="minorHAnsi" w:cstheme="minorHAnsi"/>
        </w:rPr>
        <w:t>planned.</w:t>
      </w:r>
    </w:p>
    <w:p w14:paraId="48AAABE0" w14:textId="77777777" w:rsidR="008A19E9" w:rsidRPr="000044DB" w:rsidRDefault="008A19E9" w:rsidP="008A19E9">
      <w:pPr>
        <w:pStyle w:val="BodyText"/>
        <w:rPr>
          <w:rFonts w:asciiTheme="minorHAnsi" w:hAnsiTheme="minorHAnsi" w:cstheme="minorHAnsi"/>
          <w:sz w:val="22"/>
          <w:szCs w:val="22"/>
        </w:rPr>
      </w:pPr>
    </w:p>
    <w:p w14:paraId="56907C80" w14:textId="77777777" w:rsidR="008A19E9" w:rsidRPr="000044DB" w:rsidRDefault="008A19E9" w:rsidP="008A19E9">
      <w:pPr>
        <w:ind w:left="540"/>
        <w:rPr>
          <w:rFonts w:asciiTheme="minorHAnsi" w:hAnsiTheme="minorHAnsi" w:cstheme="minorHAnsi"/>
        </w:rPr>
      </w:pPr>
      <w:r w:rsidRPr="000044DB">
        <w:rPr>
          <w:rFonts w:asciiTheme="minorHAnsi" w:hAnsiTheme="minorHAnsi" w:cstheme="minorHAnsi"/>
          <w:b/>
        </w:rPr>
        <w:t>Reporting</w:t>
      </w:r>
      <w:r w:rsidRPr="000044DB">
        <w:rPr>
          <w:rFonts w:asciiTheme="minorHAnsi" w:hAnsiTheme="minorHAnsi" w:cstheme="minorHAnsi"/>
          <w:b/>
          <w:spacing w:val="-7"/>
        </w:rPr>
        <w:t xml:space="preserve"> </w:t>
      </w:r>
      <w:r w:rsidRPr="000044DB">
        <w:rPr>
          <w:rFonts w:asciiTheme="minorHAnsi" w:hAnsiTheme="minorHAnsi" w:cstheme="minorHAnsi"/>
          <w:b/>
        </w:rPr>
        <w:t>and</w:t>
      </w:r>
      <w:r w:rsidRPr="000044DB">
        <w:rPr>
          <w:rFonts w:asciiTheme="minorHAnsi" w:hAnsiTheme="minorHAnsi" w:cstheme="minorHAnsi"/>
          <w:b/>
          <w:spacing w:val="-6"/>
        </w:rPr>
        <w:t xml:space="preserve"> </w:t>
      </w:r>
      <w:r w:rsidRPr="000044DB">
        <w:rPr>
          <w:rFonts w:asciiTheme="minorHAnsi" w:hAnsiTheme="minorHAnsi" w:cstheme="minorHAnsi"/>
          <w:b/>
        </w:rPr>
        <w:t>working</w:t>
      </w:r>
      <w:r w:rsidRPr="000044DB">
        <w:rPr>
          <w:rFonts w:asciiTheme="minorHAnsi" w:hAnsiTheme="minorHAnsi" w:cstheme="minorHAnsi"/>
          <w:b/>
          <w:spacing w:val="-5"/>
        </w:rPr>
        <w:t xml:space="preserve"> </w:t>
      </w:r>
      <w:r w:rsidRPr="000044DB">
        <w:rPr>
          <w:rFonts w:asciiTheme="minorHAnsi" w:hAnsiTheme="minorHAnsi" w:cstheme="minorHAnsi"/>
          <w:b/>
        </w:rPr>
        <w:t>on</w:t>
      </w:r>
      <w:r w:rsidRPr="000044DB">
        <w:rPr>
          <w:rFonts w:asciiTheme="minorHAnsi" w:hAnsiTheme="minorHAnsi" w:cstheme="minorHAnsi"/>
          <w:b/>
          <w:spacing w:val="-2"/>
        </w:rPr>
        <w:t xml:space="preserve"> </w:t>
      </w:r>
      <w:r w:rsidRPr="000044DB">
        <w:rPr>
          <w:rFonts w:asciiTheme="minorHAnsi" w:hAnsiTheme="minorHAnsi" w:cstheme="minorHAnsi"/>
          <w:b/>
        </w:rPr>
        <w:t>site</w:t>
      </w:r>
      <w:r w:rsidRPr="000044DB">
        <w:rPr>
          <w:rFonts w:asciiTheme="minorHAnsi" w:hAnsiTheme="minorHAnsi" w:cstheme="minorHAnsi"/>
          <w:b/>
          <w:spacing w:val="-4"/>
        </w:rPr>
        <w:t xml:space="preserve"> </w:t>
      </w:r>
      <w:r w:rsidRPr="000044DB">
        <w:rPr>
          <w:rFonts w:asciiTheme="minorHAnsi" w:hAnsiTheme="minorHAnsi" w:cstheme="minorHAnsi"/>
          <w:b/>
        </w:rPr>
        <w:t>-</w:t>
      </w:r>
      <w:r w:rsidRPr="000044DB">
        <w:rPr>
          <w:rFonts w:asciiTheme="minorHAnsi" w:hAnsiTheme="minorHAnsi" w:cstheme="minorHAnsi"/>
          <w:b/>
          <w:spacing w:val="-3"/>
        </w:rPr>
        <w:t xml:space="preserve"> </w:t>
      </w:r>
      <w:r w:rsidRPr="000044DB">
        <w:rPr>
          <w:rFonts w:asciiTheme="minorHAnsi" w:hAnsiTheme="minorHAnsi" w:cstheme="minorHAnsi"/>
        </w:rPr>
        <w:t>All</w:t>
      </w:r>
      <w:r w:rsidRPr="000044DB">
        <w:rPr>
          <w:rFonts w:asciiTheme="minorHAnsi" w:hAnsiTheme="minorHAnsi" w:cstheme="minorHAnsi"/>
          <w:spacing w:val="-6"/>
        </w:rPr>
        <w:t xml:space="preserve"> </w:t>
      </w:r>
      <w:r w:rsidRPr="000044DB">
        <w:rPr>
          <w:rFonts w:asciiTheme="minorHAnsi" w:hAnsiTheme="minorHAnsi" w:cstheme="minorHAnsi"/>
        </w:rPr>
        <w:t>staff</w:t>
      </w:r>
      <w:r w:rsidRPr="000044DB">
        <w:rPr>
          <w:rFonts w:asciiTheme="minorHAnsi" w:hAnsiTheme="minorHAnsi" w:cstheme="minorHAnsi"/>
          <w:spacing w:val="-3"/>
        </w:rPr>
        <w:t xml:space="preserve"> </w:t>
      </w:r>
      <w:r w:rsidRPr="000044DB">
        <w:rPr>
          <w:rFonts w:asciiTheme="minorHAnsi" w:hAnsiTheme="minorHAnsi" w:cstheme="minorHAnsi"/>
        </w:rPr>
        <w:t>reporting</w:t>
      </w:r>
      <w:r w:rsidRPr="000044DB">
        <w:rPr>
          <w:rFonts w:asciiTheme="minorHAnsi" w:hAnsiTheme="minorHAnsi" w:cstheme="minorHAnsi"/>
          <w:spacing w:val="-6"/>
        </w:rPr>
        <w:t xml:space="preserve"> </w:t>
      </w:r>
      <w:r w:rsidRPr="000044DB">
        <w:rPr>
          <w:rFonts w:asciiTheme="minorHAnsi" w:hAnsiTheme="minorHAnsi" w:cstheme="minorHAnsi"/>
        </w:rPr>
        <w:t>to</w:t>
      </w:r>
      <w:r w:rsidRPr="000044DB">
        <w:rPr>
          <w:rFonts w:asciiTheme="minorHAnsi" w:hAnsiTheme="minorHAnsi" w:cstheme="minorHAnsi"/>
          <w:spacing w:val="-8"/>
        </w:rPr>
        <w:t xml:space="preserve"> </w:t>
      </w:r>
      <w:r w:rsidRPr="000044DB">
        <w:rPr>
          <w:rFonts w:asciiTheme="minorHAnsi" w:hAnsiTheme="minorHAnsi" w:cstheme="minorHAnsi"/>
        </w:rPr>
        <w:t>the</w:t>
      </w:r>
      <w:r w:rsidRPr="000044DB">
        <w:rPr>
          <w:rFonts w:asciiTheme="minorHAnsi" w:hAnsiTheme="minorHAnsi" w:cstheme="minorHAnsi"/>
          <w:spacing w:val="-6"/>
        </w:rPr>
        <w:t xml:space="preserve"> </w:t>
      </w:r>
      <w:r w:rsidRPr="000044DB">
        <w:rPr>
          <w:rFonts w:asciiTheme="minorHAnsi" w:hAnsiTheme="minorHAnsi" w:cstheme="minorHAnsi"/>
        </w:rPr>
        <w:t>campus</w:t>
      </w:r>
      <w:r w:rsidRPr="000044DB">
        <w:rPr>
          <w:rFonts w:asciiTheme="minorHAnsi" w:hAnsiTheme="minorHAnsi" w:cstheme="minorHAnsi"/>
          <w:spacing w:val="-6"/>
        </w:rPr>
        <w:t xml:space="preserve"> </w:t>
      </w:r>
      <w:r w:rsidRPr="000044DB">
        <w:rPr>
          <w:rFonts w:asciiTheme="minorHAnsi" w:hAnsiTheme="minorHAnsi" w:cstheme="minorHAnsi"/>
        </w:rPr>
        <w:t>on</w:t>
      </w:r>
      <w:r w:rsidRPr="000044DB">
        <w:rPr>
          <w:rFonts w:asciiTheme="minorHAnsi" w:hAnsiTheme="minorHAnsi" w:cstheme="minorHAnsi"/>
          <w:spacing w:val="-5"/>
        </w:rPr>
        <w:t xml:space="preserve"> </w:t>
      </w:r>
      <w:r w:rsidRPr="000044DB">
        <w:rPr>
          <w:rFonts w:asciiTheme="minorHAnsi" w:hAnsiTheme="minorHAnsi" w:cstheme="minorHAnsi"/>
        </w:rPr>
        <w:t>behalf</w:t>
      </w:r>
      <w:r w:rsidRPr="000044DB">
        <w:rPr>
          <w:rFonts w:asciiTheme="minorHAnsi" w:hAnsiTheme="minorHAnsi" w:cstheme="minorHAnsi"/>
          <w:spacing w:val="-5"/>
        </w:rPr>
        <w:t xml:space="preserve"> </w:t>
      </w:r>
      <w:r w:rsidRPr="000044DB">
        <w:rPr>
          <w:rFonts w:asciiTheme="minorHAnsi" w:hAnsiTheme="minorHAnsi" w:cstheme="minorHAnsi"/>
        </w:rPr>
        <w:t>of</w:t>
      </w:r>
      <w:r w:rsidRPr="000044DB">
        <w:rPr>
          <w:rFonts w:asciiTheme="minorHAnsi" w:hAnsiTheme="minorHAnsi" w:cstheme="minorHAnsi"/>
          <w:spacing w:val="-6"/>
        </w:rPr>
        <w:t xml:space="preserve"> </w:t>
      </w:r>
      <w:r w:rsidRPr="000044DB">
        <w:rPr>
          <w:rFonts w:asciiTheme="minorHAnsi" w:hAnsiTheme="minorHAnsi" w:cstheme="minorHAnsi"/>
        </w:rPr>
        <w:t>the</w:t>
      </w:r>
      <w:r w:rsidRPr="000044DB">
        <w:rPr>
          <w:rFonts w:asciiTheme="minorHAnsi" w:hAnsiTheme="minorHAnsi" w:cstheme="minorHAnsi"/>
          <w:spacing w:val="-6"/>
        </w:rPr>
        <w:t xml:space="preserve"> </w:t>
      </w:r>
      <w:r w:rsidRPr="000044DB">
        <w:rPr>
          <w:rFonts w:asciiTheme="minorHAnsi" w:hAnsiTheme="minorHAnsi" w:cstheme="minorHAnsi"/>
        </w:rPr>
        <w:t>Supplier</w:t>
      </w:r>
      <w:r w:rsidRPr="000044DB">
        <w:rPr>
          <w:rFonts w:asciiTheme="minorHAnsi" w:hAnsiTheme="minorHAnsi" w:cstheme="minorHAnsi"/>
          <w:spacing w:val="-6"/>
        </w:rPr>
        <w:t xml:space="preserve"> </w:t>
      </w:r>
      <w:r w:rsidRPr="000044DB">
        <w:rPr>
          <w:rFonts w:asciiTheme="minorHAnsi" w:hAnsiTheme="minorHAnsi" w:cstheme="minorHAnsi"/>
        </w:rPr>
        <w:t>will:</w:t>
      </w:r>
    </w:p>
    <w:p w14:paraId="00052953" w14:textId="77777777" w:rsidR="008A19E9" w:rsidRPr="000044DB" w:rsidRDefault="008A19E9" w:rsidP="008A19E9">
      <w:pPr>
        <w:pStyle w:val="ListParagraph"/>
        <w:numPr>
          <w:ilvl w:val="0"/>
          <w:numId w:val="1"/>
        </w:numPr>
        <w:tabs>
          <w:tab w:val="left" w:pos="1260"/>
          <w:tab w:val="left" w:pos="1261"/>
        </w:tabs>
        <w:spacing w:before="80"/>
        <w:ind w:hanging="361"/>
        <w:rPr>
          <w:rFonts w:asciiTheme="minorHAnsi" w:hAnsiTheme="minorHAnsi" w:cstheme="minorHAnsi"/>
        </w:rPr>
      </w:pPr>
      <w:r w:rsidRPr="000044DB">
        <w:rPr>
          <w:rFonts w:asciiTheme="minorHAnsi" w:hAnsiTheme="minorHAnsi" w:cstheme="minorHAnsi"/>
        </w:rPr>
        <w:lastRenderedPageBreak/>
        <w:t>have</w:t>
      </w:r>
      <w:r w:rsidRPr="000044DB">
        <w:rPr>
          <w:rFonts w:asciiTheme="minorHAnsi" w:hAnsiTheme="minorHAnsi" w:cstheme="minorHAnsi"/>
          <w:spacing w:val="38"/>
        </w:rPr>
        <w:t xml:space="preserve"> </w:t>
      </w:r>
      <w:r w:rsidRPr="000044DB">
        <w:rPr>
          <w:rFonts w:asciiTheme="minorHAnsi" w:hAnsiTheme="minorHAnsi" w:cstheme="minorHAnsi"/>
        </w:rPr>
        <w:t>suitable</w:t>
      </w:r>
      <w:r w:rsidRPr="000044DB">
        <w:rPr>
          <w:rFonts w:asciiTheme="minorHAnsi" w:hAnsiTheme="minorHAnsi" w:cstheme="minorHAnsi"/>
          <w:spacing w:val="36"/>
        </w:rPr>
        <w:t xml:space="preserve"> </w:t>
      </w:r>
      <w:r w:rsidRPr="000044DB">
        <w:rPr>
          <w:rFonts w:asciiTheme="minorHAnsi" w:hAnsiTheme="minorHAnsi" w:cstheme="minorHAnsi"/>
        </w:rPr>
        <w:t>protective</w:t>
      </w:r>
      <w:r w:rsidRPr="000044DB">
        <w:rPr>
          <w:rFonts w:asciiTheme="minorHAnsi" w:hAnsiTheme="minorHAnsi" w:cstheme="minorHAnsi"/>
          <w:spacing w:val="36"/>
        </w:rPr>
        <w:t xml:space="preserve"> </w:t>
      </w:r>
      <w:r w:rsidRPr="000044DB">
        <w:rPr>
          <w:rFonts w:asciiTheme="minorHAnsi" w:hAnsiTheme="minorHAnsi" w:cstheme="minorHAnsi"/>
        </w:rPr>
        <w:t>work</w:t>
      </w:r>
      <w:r w:rsidRPr="000044DB">
        <w:rPr>
          <w:rFonts w:asciiTheme="minorHAnsi" w:hAnsiTheme="minorHAnsi" w:cstheme="minorHAnsi"/>
          <w:spacing w:val="36"/>
        </w:rPr>
        <w:t xml:space="preserve"> </w:t>
      </w:r>
      <w:r w:rsidRPr="000044DB">
        <w:rPr>
          <w:rFonts w:asciiTheme="minorHAnsi" w:hAnsiTheme="minorHAnsi" w:cstheme="minorHAnsi"/>
        </w:rPr>
        <w:t>wear</w:t>
      </w:r>
      <w:r w:rsidRPr="000044DB">
        <w:rPr>
          <w:rFonts w:asciiTheme="minorHAnsi" w:hAnsiTheme="minorHAnsi" w:cstheme="minorHAnsi"/>
          <w:spacing w:val="35"/>
        </w:rPr>
        <w:t xml:space="preserve"> </w:t>
      </w:r>
      <w:r w:rsidRPr="000044DB">
        <w:rPr>
          <w:rFonts w:asciiTheme="minorHAnsi" w:hAnsiTheme="minorHAnsi" w:cstheme="minorHAnsi"/>
        </w:rPr>
        <w:t>which</w:t>
      </w:r>
      <w:r w:rsidRPr="000044DB">
        <w:rPr>
          <w:rFonts w:asciiTheme="minorHAnsi" w:hAnsiTheme="minorHAnsi" w:cstheme="minorHAnsi"/>
          <w:spacing w:val="43"/>
        </w:rPr>
        <w:t xml:space="preserve"> </w:t>
      </w:r>
      <w:r w:rsidRPr="000044DB">
        <w:rPr>
          <w:rFonts w:asciiTheme="minorHAnsi" w:hAnsiTheme="minorHAnsi" w:cstheme="minorHAnsi"/>
        </w:rPr>
        <w:t>must</w:t>
      </w:r>
      <w:r w:rsidRPr="000044DB">
        <w:rPr>
          <w:rFonts w:asciiTheme="minorHAnsi" w:hAnsiTheme="minorHAnsi" w:cstheme="minorHAnsi"/>
          <w:spacing w:val="37"/>
        </w:rPr>
        <w:t xml:space="preserve"> </w:t>
      </w:r>
      <w:r w:rsidRPr="000044DB">
        <w:rPr>
          <w:rFonts w:asciiTheme="minorHAnsi" w:hAnsiTheme="minorHAnsi" w:cstheme="minorHAnsi"/>
        </w:rPr>
        <w:t>always</w:t>
      </w:r>
      <w:r w:rsidRPr="000044DB">
        <w:rPr>
          <w:rFonts w:asciiTheme="minorHAnsi" w:hAnsiTheme="minorHAnsi" w:cstheme="minorHAnsi"/>
          <w:spacing w:val="37"/>
        </w:rPr>
        <w:t xml:space="preserve"> </w:t>
      </w:r>
      <w:r w:rsidRPr="000044DB">
        <w:rPr>
          <w:rFonts w:asciiTheme="minorHAnsi" w:hAnsiTheme="minorHAnsi" w:cstheme="minorHAnsi"/>
        </w:rPr>
        <w:t>clearly</w:t>
      </w:r>
      <w:r w:rsidRPr="000044DB">
        <w:rPr>
          <w:rFonts w:asciiTheme="minorHAnsi" w:hAnsiTheme="minorHAnsi" w:cstheme="minorHAnsi"/>
          <w:spacing w:val="37"/>
        </w:rPr>
        <w:t xml:space="preserve"> </w:t>
      </w:r>
      <w:r w:rsidRPr="000044DB">
        <w:rPr>
          <w:rFonts w:asciiTheme="minorHAnsi" w:hAnsiTheme="minorHAnsi" w:cstheme="minorHAnsi"/>
        </w:rPr>
        <w:t>be</w:t>
      </w:r>
      <w:r w:rsidRPr="000044DB">
        <w:rPr>
          <w:rFonts w:asciiTheme="minorHAnsi" w:hAnsiTheme="minorHAnsi" w:cstheme="minorHAnsi"/>
          <w:spacing w:val="39"/>
        </w:rPr>
        <w:t xml:space="preserve"> </w:t>
      </w:r>
      <w:r w:rsidRPr="000044DB">
        <w:rPr>
          <w:rFonts w:asciiTheme="minorHAnsi" w:hAnsiTheme="minorHAnsi" w:cstheme="minorHAnsi"/>
        </w:rPr>
        <w:t>labelled</w:t>
      </w:r>
      <w:r w:rsidRPr="000044DB">
        <w:rPr>
          <w:rFonts w:asciiTheme="minorHAnsi" w:hAnsiTheme="minorHAnsi" w:cstheme="minorHAnsi"/>
          <w:spacing w:val="39"/>
        </w:rPr>
        <w:t xml:space="preserve"> </w:t>
      </w:r>
      <w:r w:rsidRPr="000044DB">
        <w:rPr>
          <w:rFonts w:asciiTheme="minorHAnsi" w:hAnsiTheme="minorHAnsi" w:cstheme="minorHAnsi"/>
        </w:rPr>
        <w:t>with</w:t>
      </w:r>
      <w:r w:rsidRPr="000044DB">
        <w:rPr>
          <w:rFonts w:asciiTheme="minorHAnsi" w:hAnsiTheme="minorHAnsi" w:cstheme="minorHAnsi"/>
          <w:spacing w:val="36"/>
        </w:rPr>
        <w:t xml:space="preserve"> </w:t>
      </w:r>
      <w:r w:rsidRPr="000044DB">
        <w:rPr>
          <w:rFonts w:asciiTheme="minorHAnsi" w:hAnsiTheme="minorHAnsi" w:cstheme="minorHAnsi"/>
        </w:rPr>
        <w:t>the</w:t>
      </w:r>
    </w:p>
    <w:p w14:paraId="610EFB10" w14:textId="77777777" w:rsidR="008A19E9" w:rsidRPr="000044DB" w:rsidRDefault="008A19E9" w:rsidP="008A19E9">
      <w:pPr>
        <w:pStyle w:val="BodyText"/>
        <w:ind w:left="1260"/>
        <w:rPr>
          <w:rFonts w:asciiTheme="minorHAnsi" w:hAnsiTheme="minorHAnsi" w:cstheme="minorHAnsi"/>
          <w:sz w:val="22"/>
          <w:szCs w:val="22"/>
        </w:rPr>
      </w:pPr>
      <w:r w:rsidRPr="000044DB">
        <w:rPr>
          <w:rFonts w:asciiTheme="minorHAnsi" w:hAnsiTheme="minorHAnsi" w:cstheme="minorHAnsi"/>
          <w:sz w:val="22"/>
          <w:szCs w:val="22"/>
        </w:rPr>
        <w:t>Supplier’s</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name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worn</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whilst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Site.</w:t>
      </w:r>
    </w:p>
    <w:p w14:paraId="16C29193" w14:textId="77777777" w:rsidR="008A19E9" w:rsidRPr="000044DB" w:rsidRDefault="008A19E9" w:rsidP="008A19E9">
      <w:pPr>
        <w:pStyle w:val="ListParagraph"/>
        <w:numPr>
          <w:ilvl w:val="0"/>
          <w:numId w:val="1"/>
        </w:numPr>
        <w:tabs>
          <w:tab w:val="left" w:pos="1261"/>
        </w:tabs>
        <w:spacing w:before="78" w:line="242" w:lineRule="auto"/>
        <w:ind w:right="135"/>
        <w:rPr>
          <w:rFonts w:asciiTheme="minorHAnsi" w:hAnsiTheme="minorHAnsi" w:cstheme="minorHAnsi"/>
        </w:rPr>
      </w:pPr>
      <w:r w:rsidRPr="000044DB">
        <w:rPr>
          <w:rFonts w:asciiTheme="minorHAnsi" w:hAnsiTheme="minorHAnsi" w:cstheme="minorHAnsi"/>
        </w:rPr>
        <w:t>All Suppliers and Sub-Suppliers staff shall carry personal identification, issued by their</w:t>
      </w:r>
      <w:r w:rsidRPr="000044DB">
        <w:rPr>
          <w:rFonts w:asciiTheme="minorHAnsi" w:hAnsiTheme="minorHAnsi" w:cstheme="minorHAnsi"/>
          <w:spacing w:val="1"/>
        </w:rPr>
        <w:t xml:space="preserve"> </w:t>
      </w:r>
      <w:r w:rsidRPr="000044DB">
        <w:rPr>
          <w:rFonts w:asciiTheme="minorHAnsi" w:hAnsiTheme="minorHAnsi" w:cstheme="minorHAnsi"/>
        </w:rPr>
        <w:t>employers.</w:t>
      </w:r>
    </w:p>
    <w:p w14:paraId="41575FF0" w14:textId="77777777" w:rsidR="008A19E9" w:rsidRPr="000044DB" w:rsidRDefault="008A19E9" w:rsidP="008A19E9">
      <w:pPr>
        <w:pStyle w:val="ListParagraph"/>
        <w:numPr>
          <w:ilvl w:val="0"/>
          <w:numId w:val="1"/>
        </w:numPr>
        <w:tabs>
          <w:tab w:val="left" w:pos="1261"/>
        </w:tabs>
        <w:spacing w:before="76" w:line="242" w:lineRule="auto"/>
        <w:ind w:right="134"/>
        <w:rPr>
          <w:rFonts w:asciiTheme="minorHAnsi" w:hAnsiTheme="minorHAnsi" w:cstheme="minorHAnsi"/>
        </w:rPr>
      </w:pPr>
      <w:r w:rsidRPr="000044DB">
        <w:rPr>
          <w:rFonts w:asciiTheme="minorHAnsi" w:hAnsiTheme="minorHAnsi" w:cstheme="minorHAnsi"/>
        </w:rPr>
        <w:t>Report</w:t>
      </w:r>
      <w:r w:rsidRPr="000044DB">
        <w:rPr>
          <w:rFonts w:asciiTheme="minorHAnsi" w:hAnsiTheme="minorHAnsi" w:cstheme="minorHAnsi"/>
          <w:spacing w:val="-11"/>
        </w:rPr>
        <w:t xml:space="preserve"> </w:t>
      </w:r>
      <w:r w:rsidRPr="000044DB">
        <w:rPr>
          <w:rFonts w:asciiTheme="minorHAnsi" w:hAnsiTheme="minorHAnsi" w:cstheme="minorHAnsi"/>
        </w:rPr>
        <w:t>to</w:t>
      </w:r>
      <w:r w:rsidRPr="000044DB">
        <w:rPr>
          <w:rFonts w:asciiTheme="minorHAnsi" w:hAnsiTheme="minorHAnsi" w:cstheme="minorHAnsi"/>
          <w:spacing w:val="-8"/>
        </w:rPr>
        <w:t xml:space="preserve"> </w:t>
      </w:r>
      <w:r w:rsidRPr="000044DB">
        <w:rPr>
          <w:rFonts w:asciiTheme="minorHAnsi" w:hAnsiTheme="minorHAnsi" w:cstheme="minorHAnsi"/>
        </w:rPr>
        <w:t>the</w:t>
      </w:r>
      <w:r w:rsidRPr="000044DB">
        <w:rPr>
          <w:rFonts w:asciiTheme="minorHAnsi" w:hAnsiTheme="minorHAnsi" w:cstheme="minorHAnsi"/>
          <w:spacing w:val="-7"/>
        </w:rPr>
        <w:t xml:space="preserve"> </w:t>
      </w:r>
      <w:r>
        <w:rPr>
          <w:rFonts w:asciiTheme="minorHAnsi" w:hAnsiTheme="minorHAnsi" w:cstheme="minorHAnsi"/>
        </w:rPr>
        <w:t>main</w:t>
      </w:r>
      <w:r w:rsidRPr="000044DB">
        <w:rPr>
          <w:rFonts w:asciiTheme="minorHAnsi" w:hAnsiTheme="minorHAnsi" w:cstheme="minorHAnsi"/>
          <w:spacing w:val="-6"/>
        </w:rPr>
        <w:t xml:space="preserve"> </w:t>
      </w:r>
      <w:r w:rsidRPr="000044DB">
        <w:rPr>
          <w:rFonts w:asciiTheme="minorHAnsi" w:hAnsiTheme="minorHAnsi" w:cstheme="minorHAnsi"/>
        </w:rPr>
        <w:t>reception</w:t>
      </w:r>
      <w:r w:rsidRPr="000044DB">
        <w:rPr>
          <w:rFonts w:asciiTheme="minorHAnsi" w:hAnsiTheme="minorHAnsi" w:cstheme="minorHAnsi"/>
          <w:spacing w:val="-8"/>
        </w:rPr>
        <w:t xml:space="preserve"> </w:t>
      </w:r>
      <w:r w:rsidRPr="000044DB">
        <w:rPr>
          <w:rFonts w:asciiTheme="minorHAnsi" w:hAnsiTheme="minorHAnsi" w:cstheme="minorHAnsi"/>
        </w:rPr>
        <w:t>desk.</w:t>
      </w:r>
      <w:r w:rsidRPr="000044DB">
        <w:rPr>
          <w:rFonts w:asciiTheme="minorHAnsi" w:hAnsiTheme="minorHAnsi" w:cstheme="minorHAnsi"/>
          <w:spacing w:val="-7"/>
        </w:rPr>
        <w:t xml:space="preserve"> </w:t>
      </w:r>
      <w:r w:rsidRPr="000044DB">
        <w:rPr>
          <w:rFonts w:asciiTheme="minorHAnsi" w:hAnsiTheme="minorHAnsi" w:cstheme="minorHAnsi"/>
        </w:rPr>
        <w:t>Giving</w:t>
      </w:r>
      <w:r w:rsidRPr="000044DB">
        <w:rPr>
          <w:rFonts w:asciiTheme="minorHAnsi" w:hAnsiTheme="minorHAnsi" w:cstheme="minorHAnsi"/>
          <w:spacing w:val="-11"/>
        </w:rPr>
        <w:t xml:space="preserve"> </w:t>
      </w:r>
      <w:r w:rsidRPr="000044DB">
        <w:rPr>
          <w:rFonts w:asciiTheme="minorHAnsi" w:hAnsiTheme="minorHAnsi" w:cstheme="minorHAnsi"/>
        </w:rPr>
        <w:t>their</w:t>
      </w:r>
      <w:r w:rsidRPr="000044DB">
        <w:rPr>
          <w:rFonts w:asciiTheme="minorHAnsi" w:hAnsiTheme="minorHAnsi" w:cstheme="minorHAnsi"/>
          <w:spacing w:val="-8"/>
        </w:rPr>
        <w:t xml:space="preserve"> </w:t>
      </w:r>
      <w:r w:rsidRPr="000044DB">
        <w:rPr>
          <w:rFonts w:asciiTheme="minorHAnsi" w:hAnsiTheme="minorHAnsi" w:cstheme="minorHAnsi"/>
        </w:rPr>
        <w:t>name,</w:t>
      </w:r>
      <w:r w:rsidRPr="000044DB">
        <w:rPr>
          <w:rFonts w:asciiTheme="minorHAnsi" w:hAnsiTheme="minorHAnsi" w:cstheme="minorHAnsi"/>
          <w:spacing w:val="-10"/>
        </w:rPr>
        <w:t xml:space="preserve"> </w:t>
      </w:r>
      <w:r w:rsidRPr="000044DB">
        <w:rPr>
          <w:rFonts w:asciiTheme="minorHAnsi" w:hAnsiTheme="minorHAnsi" w:cstheme="minorHAnsi"/>
        </w:rPr>
        <w:t>position</w:t>
      </w:r>
      <w:r w:rsidRPr="000044DB">
        <w:rPr>
          <w:rFonts w:asciiTheme="minorHAnsi" w:hAnsiTheme="minorHAnsi" w:cstheme="minorHAnsi"/>
          <w:spacing w:val="-51"/>
        </w:rPr>
        <w:t xml:space="preserve"> </w:t>
      </w:r>
      <w:r w:rsidRPr="000044DB">
        <w:rPr>
          <w:rFonts w:asciiTheme="minorHAnsi" w:hAnsiTheme="minorHAnsi" w:cstheme="minorHAnsi"/>
        </w:rPr>
        <w:t>and ID</w:t>
      </w:r>
      <w:r w:rsidRPr="000044DB">
        <w:rPr>
          <w:rFonts w:asciiTheme="minorHAnsi" w:hAnsiTheme="minorHAnsi" w:cstheme="minorHAnsi"/>
          <w:spacing w:val="-1"/>
        </w:rPr>
        <w:t xml:space="preserve"> </w:t>
      </w:r>
      <w:r w:rsidRPr="000044DB">
        <w:rPr>
          <w:rFonts w:asciiTheme="minorHAnsi" w:hAnsiTheme="minorHAnsi" w:cstheme="minorHAnsi"/>
        </w:rPr>
        <w:t>badge;</w:t>
      </w:r>
      <w:r w:rsidRPr="000044DB">
        <w:rPr>
          <w:rFonts w:asciiTheme="minorHAnsi" w:hAnsiTheme="minorHAnsi" w:cstheme="minorHAnsi"/>
          <w:spacing w:val="-1"/>
        </w:rPr>
        <w:t xml:space="preserve"> </w:t>
      </w:r>
      <w:r w:rsidRPr="000044DB">
        <w:rPr>
          <w:rFonts w:asciiTheme="minorHAnsi" w:hAnsiTheme="minorHAnsi" w:cstheme="minorHAnsi"/>
        </w:rPr>
        <w:t>vehicle</w:t>
      </w:r>
      <w:r w:rsidRPr="000044DB">
        <w:rPr>
          <w:rFonts w:asciiTheme="minorHAnsi" w:hAnsiTheme="minorHAnsi" w:cstheme="minorHAnsi"/>
          <w:spacing w:val="-2"/>
        </w:rPr>
        <w:t xml:space="preserve"> </w:t>
      </w:r>
      <w:r w:rsidRPr="000044DB">
        <w:rPr>
          <w:rFonts w:asciiTheme="minorHAnsi" w:hAnsiTheme="minorHAnsi" w:cstheme="minorHAnsi"/>
        </w:rPr>
        <w:t>registration</w:t>
      </w:r>
      <w:r w:rsidRPr="000044DB">
        <w:rPr>
          <w:rFonts w:asciiTheme="minorHAnsi" w:hAnsiTheme="minorHAnsi" w:cstheme="minorHAnsi"/>
          <w:spacing w:val="2"/>
        </w:rPr>
        <w:t xml:space="preserve"> </w:t>
      </w:r>
      <w:r w:rsidRPr="000044DB">
        <w:rPr>
          <w:rFonts w:asciiTheme="minorHAnsi" w:hAnsiTheme="minorHAnsi" w:cstheme="minorHAnsi"/>
        </w:rPr>
        <w:t>number.</w:t>
      </w:r>
    </w:p>
    <w:p w14:paraId="5008421E" w14:textId="77777777" w:rsidR="008A19E9" w:rsidRPr="000044DB" w:rsidRDefault="008A19E9" w:rsidP="008A19E9">
      <w:pPr>
        <w:pStyle w:val="ListParagraph"/>
        <w:numPr>
          <w:ilvl w:val="0"/>
          <w:numId w:val="1"/>
        </w:numPr>
        <w:tabs>
          <w:tab w:val="left" w:pos="1261"/>
        </w:tabs>
        <w:spacing w:before="74"/>
        <w:ind w:right="129"/>
        <w:rPr>
          <w:rFonts w:asciiTheme="minorHAnsi" w:hAnsiTheme="minorHAnsi" w:cstheme="minorHAnsi"/>
        </w:rPr>
      </w:pPr>
      <w:r w:rsidRPr="000044DB">
        <w:rPr>
          <w:rFonts w:asciiTheme="minorHAnsi" w:hAnsiTheme="minorHAnsi" w:cstheme="minorHAnsi"/>
          <w:spacing w:val="-1"/>
        </w:rPr>
        <w:t>All</w:t>
      </w:r>
      <w:r w:rsidRPr="000044DB">
        <w:rPr>
          <w:rFonts w:asciiTheme="minorHAnsi" w:hAnsiTheme="minorHAnsi" w:cstheme="minorHAnsi"/>
          <w:spacing w:val="-11"/>
        </w:rPr>
        <w:t xml:space="preserve"> </w:t>
      </w:r>
      <w:r w:rsidRPr="000044DB">
        <w:rPr>
          <w:rFonts w:asciiTheme="minorHAnsi" w:hAnsiTheme="minorHAnsi" w:cstheme="minorHAnsi"/>
          <w:spacing w:val="-1"/>
        </w:rPr>
        <w:t>contractors</w:t>
      </w:r>
      <w:r w:rsidRPr="000044DB">
        <w:rPr>
          <w:rFonts w:asciiTheme="minorHAnsi" w:hAnsiTheme="minorHAnsi" w:cstheme="minorHAnsi"/>
          <w:spacing w:val="-11"/>
        </w:rPr>
        <w:t xml:space="preserve"> </w:t>
      </w:r>
      <w:r w:rsidRPr="000044DB">
        <w:rPr>
          <w:rFonts w:asciiTheme="minorHAnsi" w:hAnsiTheme="minorHAnsi" w:cstheme="minorHAnsi"/>
          <w:spacing w:val="-1"/>
        </w:rPr>
        <w:t>are</w:t>
      </w:r>
      <w:r w:rsidRPr="000044DB">
        <w:rPr>
          <w:rFonts w:asciiTheme="minorHAnsi" w:hAnsiTheme="minorHAnsi" w:cstheme="minorHAnsi"/>
          <w:spacing w:val="-13"/>
        </w:rPr>
        <w:t xml:space="preserve"> </w:t>
      </w:r>
      <w:r w:rsidRPr="000044DB">
        <w:rPr>
          <w:rFonts w:asciiTheme="minorHAnsi" w:hAnsiTheme="minorHAnsi" w:cstheme="minorHAnsi"/>
          <w:spacing w:val="-1"/>
        </w:rPr>
        <w:t>issued</w:t>
      </w:r>
      <w:r w:rsidRPr="000044DB">
        <w:rPr>
          <w:rFonts w:asciiTheme="minorHAnsi" w:hAnsiTheme="minorHAnsi" w:cstheme="minorHAnsi"/>
          <w:spacing w:val="-12"/>
        </w:rPr>
        <w:t xml:space="preserve"> </w:t>
      </w:r>
      <w:r w:rsidRPr="000044DB">
        <w:rPr>
          <w:rFonts w:asciiTheme="minorHAnsi" w:hAnsiTheme="minorHAnsi" w:cstheme="minorHAnsi"/>
          <w:spacing w:val="-1"/>
        </w:rPr>
        <w:t>with</w:t>
      </w:r>
      <w:r w:rsidRPr="000044DB">
        <w:rPr>
          <w:rFonts w:asciiTheme="minorHAnsi" w:hAnsiTheme="minorHAnsi" w:cstheme="minorHAnsi"/>
          <w:spacing w:val="-13"/>
        </w:rPr>
        <w:t xml:space="preserve"> </w:t>
      </w:r>
      <w:r w:rsidRPr="000044DB">
        <w:rPr>
          <w:rFonts w:asciiTheme="minorHAnsi" w:hAnsiTheme="minorHAnsi" w:cstheme="minorHAnsi"/>
          <w:spacing w:val="-1"/>
        </w:rPr>
        <w:t>a</w:t>
      </w:r>
      <w:r w:rsidRPr="000044DB">
        <w:rPr>
          <w:rFonts w:asciiTheme="minorHAnsi" w:hAnsiTheme="minorHAnsi" w:cstheme="minorHAnsi"/>
          <w:spacing w:val="-11"/>
        </w:rPr>
        <w:t xml:space="preserve"> </w:t>
      </w:r>
      <w:r w:rsidRPr="000044DB">
        <w:rPr>
          <w:rFonts w:asciiTheme="minorHAnsi" w:hAnsiTheme="minorHAnsi" w:cstheme="minorHAnsi"/>
          <w:spacing w:val="-1"/>
        </w:rPr>
        <w:t>Contractor</w:t>
      </w:r>
      <w:r w:rsidRPr="000044DB">
        <w:rPr>
          <w:rFonts w:asciiTheme="minorHAnsi" w:hAnsiTheme="minorHAnsi" w:cstheme="minorHAnsi"/>
          <w:spacing w:val="-13"/>
        </w:rPr>
        <w:t xml:space="preserve"> </w:t>
      </w:r>
      <w:r w:rsidRPr="000044DB">
        <w:rPr>
          <w:rFonts w:asciiTheme="minorHAnsi" w:hAnsiTheme="minorHAnsi" w:cstheme="minorHAnsi"/>
        </w:rPr>
        <w:t>Pass</w:t>
      </w:r>
      <w:r w:rsidRPr="000044DB">
        <w:rPr>
          <w:rFonts w:asciiTheme="minorHAnsi" w:hAnsiTheme="minorHAnsi" w:cstheme="minorHAnsi"/>
          <w:spacing w:val="-13"/>
        </w:rPr>
        <w:t xml:space="preserve"> </w:t>
      </w:r>
      <w:r w:rsidRPr="000044DB">
        <w:rPr>
          <w:rFonts w:asciiTheme="minorHAnsi" w:hAnsiTheme="minorHAnsi" w:cstheme="minorHAnsi"/>
        </w:rPr>
        <w:t>from</w:t>
      </w:r>
      <w:r w:rsidRPr="000044DB">
        <w:rPr>
          <w:rFonts w:asciiTheme="minorHAnsi" w:hAnsiTheme="minorHAnsi" w:cstheme="minorHAnsi"/>
          <w:spacing w:val="-11"/>
        </w:rPr>
        <w:t xml:space="preserve"> </w:t>
      </w:r>
      <w:r w:rsidRPr="000044DB">
        <w:rPr>
          <w:rFonts w:asciiTheme="minorHAnsi" w:hAnsiTheme="minorHAnsi" w:cstheme="minorHAnsi"/>
        </w:rPr>
        <w:t>the</w:t>
      </w:r>
      <w:r w:rsidRPr="000044DB">
        <w:rPr>
          <w:rFonts w:asciiTheme="minorHAnsi" w:hAnsiTheme="minorHAnsi" w:cstheme="minorHAnsi"/>
          <w:spacing w:val="-10"/>
        </w:rPr>
        <w:t xml:space="preserve"> </w:t>
      </w:r>
      <w:r>
        <w:rPr>
          <w:rFonts w:asciiTheme="minorHAnsi" w:hAnsiTheme="minorHAnsi" w:cstheme="minorHAnsi"/>
        </w:rPr>
        <w:t>Estates Office</w:t>
      </w:r>
      <w:r w:rsidRPr="000044DB">
        <w:rPr>
          <w:rFonts w:asciiTheme="minorHAnsi" w:hAnsiTheme="minorHAnsi" w:cstheme="minorHAnsi"/>
          <w:spacing w:val="-52"/>
        </w:rPr>
        <w:t xml:space="preserve"> </w:t>
      </w:r>
      <w:r>
        <w:rPr>
          <w:rFonts w:asciiTheme="minorHAnsi" w:hAnsiTheme="minorHAnsi" w:cstheme="minorHAnsi"/>
          <w:spacing w:val="-52"/>
        </w:rPr>
        <w:t xml:space="preserve">which </w:t>
      </w:r>
      <w:r w:rsidRPr="000044DB">
        <w:rPr>
          <w:rFonts w:asciiTheme="minorHAnsi" w:hAnsiTheme="minorHAnsi" w:cstheme="minorHAnsi"/>
        </w:rPr>
        <w:t xml:space="preserve">they </w:t>
      </w:r>
      <w:proofErr w:type="gramStart"/>
      <w:r w:rsidRPr="000044DB">
        <w:rPr>
          <w:rFonts w:asciiTheme="minorHAnsi" w:hAnsiTheme="minorHAnsi" w:cstheme="minorHAnsi"/>
        </w:rPr>
        <w:t>must wear at all times</w:t>
      </w:r>
      <w:proofErr w:type="gramEnd"/>
      <w:r w:rsidRPr="000044DB">
        <w:rPr>
          <w:rFonts w:asciiTheme="minorHAnsi" w:hAnsiTheme="minorHAnsi" w:cstheme="minorHAnsi"/>
        </w:rPr>
        <w:t xml:space="preserve"> whilst on site and hand back when they leave campus or at</w:t>
      </w:r>
      <w:r w:rsidRPr="000044DB">
        <w:rPr>
          <w:rFonts w:asciiTheme="minorHAnsi" w:hAnsiTheme="minorHAnsi" w:cstheme="minorHAnsi"/>
          <w:spacing w:val="-52"/>
        </w:rPr>
        <w:t xml:space="preserve"> </w:t>
      </w:r>
      <w:r w:rsidRPr="000044DB">
        <w:rPr>
          <w:rFonts w:asciiTheme="minorHAnsi" w:hAnsiTheme="minorHAnsi" w:cstheme="minorHAnsi"/>
        </w:rPr>
        <w:t>the</w:t>
      </w:r>
      <w:r w:rsidRPr="000044DB">
        <w:rPr>
          <w:rFonts w:asciiTheme="minorHAnsi" w:hAnsiTheme="minorHAnsi" w:cstheme="minorHAnsi"/>
          <w:spacing w:val="-3"/>
        </w:rPr>
        <w:t xml:space="preserve"> </w:t>
      </w:r>
      <w:r w:rsidRPr="000044DB">
        <w:rPr>
          <w:rFonts w:asciiTheme="minorHAnsi" w:hAnsiTheme="minorHAnsi" w:cstheme="minorHAnsi"/>
        </w:rPr>
        <w:t>end</w:t>
      </w:r>
      <w:r w:rsidRPr="000044DB">
        <w:rPr>
          <w:rFonts w:asciiTheme="minorHAnsi" w:hAnsiTheme="minorHAnsi" w:cstheme="minorHAnsi"/>
          <w:spacing w:val="1"/>
        </w:rPr>
        <w:t xml:space="preserve"> </w:t>
      </w:r>
      <w:r w:rsidRPr="000044DB">
        <w:rPr>
          <w:rFonts w:asciiTheme="minorHAnsi" w:hAnsiTheme="minorHAnsi" w:cstheme="minorHAnsi"/>
        </w:rPr>
        <w:t>of</w:t>
      </w:r>
      <w:r w:rsidRPr="000044DB">
        <w:rPr>
          <w:rFonts w:asciiTheme="minorHAnsi" w:hAnsiTheme="minorHAnsi" w:cstheme="minorHAnsi"/>
          <w:spacing w:val="-1"/>
        </w:rPr>
        <w:t xml:space="preserve"> </w:t>
      </w:r>
      <w:r w:rsidRPr="000044DB">
        <w:rPr>
          <w:rFonts w:asciiTheme="minorHAnsi" w:hAnsiTheme="minorHAnsi" w:cstheme="minorHAnsi"/>
        </w:rPr>
        <w:t>each</w:t>
      </w:r>
      <w:r w:rsidRPr="000044DB">
        <w:rPr>
          <w:rFonts w:asciiTheme="minorHAnsi" w:hAnsiTheme="minorHAnsi" w:cstheme="minorHAnsi"/>
          <w:spacing w:val="-1"/>
        </w:rPr>
        <w:t xml:space="preserve"> </w:t>
      </w:r>
      <w:r w:rsidRPr="000044DB">
        <w:rPr>
          <w:rFonts w:asciiTheme="minorHAnsi" w:hAnsiTheme="minorHAnsi" w:cstheme="minorHAnsi"/>
        </w:rPr>
        <w:t>day.</w:t>
      </w:r>
    </w:p>
    <w:p w14:paraId="67DD611F" w14:textId="77777777" w:rsidR="008A19E9" w:rsidRPr="000044DB" w:rsidRDefault="008A19E9" w:rsidP="008A19E9">
      <w:pPr>
        <w:pStyle w:val="BodyText"/>
        <w:spacing w:before="81"/>
        <w:ind w:left="341"/>
        <w:rPr>
          <w:rFonts w:asciiTheme="minorHAnsi" w:hAnsiTheme="minorHAnsi" w:cstheme="minorHAnsi"/>
          <w:sz w:val="22"/>
          <w:szCs w:val="22"/>
        </w:rPr>
      </w:pPr>
      <w:r w:rsidRPr="000044DB">
        <w:rPr>
          <w:rFonts w:asciiTheme="minorHAnsi" w:hAnsiTheme="minorHAnsi" w:cstheme="minorHAnsi"/>
          <w:b/>
          <w:sz w:val="22"/>
          <w:szCs w:val="22"/>
        </w:rPr>
        <w:t>Site</w:t>
      </w:r>
      <w:r w:rsidRPr="000044DB">
        <w:rPr>
          <w:rFonts w:asciiTheme="minorHAnsi" w:hAnsiTheme="minorHAnsi" w:cstheme="minorHAnsi"/>
          <w:b/>
          <w:spacing w:val="20"/>
          <w:sz w:val="22"/>
          <w:szCs w:val="22"/>
        </w:rPr>
        <w:t xml:space="preserve"> </w:t>
      </w:r>
      <w:r w:rsidRPr="000044DB">
        <w:rPr>
          <w:rFonts w:asciiTheme="minorHAnsi" w:hAnsiTheme="minorHAnsi" w:cstheme="minorHAnsi"/>
          <w:b/>
          <w:sz w:val="22"/>
          <w:szCs w:val="22"/>
        </w:rPr>
        <w:t>Security</w:t>
      </w:r>
      <w:r w:rsidRPr="000044DB">
        <w:rPr>
          <w:rFonts w:asciiTheme="minorHAnsi" w:hAnsiTheme="minorHAnsi" w:cstheme="minorHAnsi"/>
          <w:b/>
          <w:spacing w:val="20"/>
          <w:sz w:val="22"/>
          <w:szCs w:val="22"/>
        </w:rPr>
        <w:t xml:space="preserve"> </w:t>
      </w:r>
      <w:r w:rsidRPr="000044DB">
        <w:rPr>
          <w:rFonts w:asciiTheme="minorHAnsi" w:hAnsiTheme="minorHAnsi" w:cstheme="minorHAnsi"/>
          <w:sz w:val="22"/>
          <w:szCs w:val="22"/>
        </w:rPr>
        <w:t>-</w:t>
      </w:r>
      <w:r w:rsidRPr="000044DB">
        <w:rPr>
          <w:rFonts w:asciiTheme="minorHAnsi" w:hAnsiTheme="minorHAnsi" w:cstheme="minorHAnsi"/>
          <w:spacing w:val="2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9"/>
          <w:sz w:val="22"/>
          <w:szCs w:val="22"/>
        </w:rPr>
        <w:t xml:space="preserve"> </w:t>
      </w:r>
      <w:r w:rsidRPr="000044DB">
        <w:rPr>
          <w:rFonts w:asciiTheme="minorHAnsi" w:hAnsiTheme="minorHAnsi" w:cstheme="minorHAnsi"/>
          <w:sz w:val="22"/>
          <w:szCs w:val="22"/>
        </w:rPr>
        <w:t>University</w:t>
      </w:r>
      <w:r w:rsidRPr="000044DB">
        <w:rPr>
          <w:rFonts w:asciiTheme="minorHAnsi" w:hAnsiTheme="minorHAnsi" w:cstheme="minorHAnsi"/>
          <w:spacing w:val="21"/>
          <w:sz w:val="22"/>
          <w:szCs w:val="22"/>
        </w:rPr>
        <w:t xml:space="preserve"> </w:t>
      </w:r>
      <w:r w:rsidRPr="000044DB">
        <w:rPr>
          <w:rFonts w:asciiTheme="minorHAnsi" w:hAnsiTheme="minorHAnsi" w:cstheme="minorHAnsi"/>
          <w:sz w:val="22"/>
          <w:szCs w:val="22"/>
        </w:rPr>
        <w:t>shall</w:t>
      </w:r>
      <w:r w:rsidRPr="000044DB">
        <w:rPr>
          <w:rFonts w:asciiTheme="minorHAnsi" w:hAnsiTheme="minorHAnsi" w:cstheme="minorHAnsi"/>
          <w:spacing w:val="20"/>
          <w:sz w:val="22"/>
          <w:szCs w:val="22"/>
        </w:rPr>
        <w:t xml:space="preserve"> </w:t>
      </w:r>
      <w:r w:rsidRPr="000044DB">
        <w:rPr>
          <w:rFonts w:asciiTheme="minorHAnsi" w:hAnsiTheme="minorHAnsi" w:cstheme="minorHAnsi"/>
          <w:sz w:val="22"/>
          <w:szCs w:val="22"/>
        </w:rPr>
        <w:t>reserve</w:t>
      </w:r>
      <w:r w:rsidRPr="000044DB">
        <w:rPr>
          <w:rFonts w:asciiTheme="minorHAnsi" w:hAnsiTheme="minorHAnsi" w:cstheme="minorHAnsi"/>
          <w:spacing w:val="20"/>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20"/>
          <w:sz w:val="22"/>
          <w:szCs w:val="22"/>
        </w:rPr>
        <w:t xml:space="preserve"> </w:t>
      </w:r>
      <w:r w:rsidRPr="000044DB">
        <w:rPr>
          <w:rFonts w:asciiTheme="minorHAnsi" w:hAnsiTheme="minorHAnsi" w:cstheme="minorHAnsi"/>
          <w:sz w:val="22"/>
          <w:szCs w:val="22"/>
        </w:rPr>
        <w:t>right</w:t>
      </w:r>
      <w:r w:rsidRPr="000044DB">
        <w:rPr>
          <w:rFonts w:asciiTheme="minorHAnsi" w:hAnsiTheme="minorHAnsi" w:cstheme="minorHAnsi"/>
          <w:spacing w:val="20"/>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19"/>
          <w:sz w:val="22"/>
          <w:szCs w:val="22"/>
        </w:rPr>
        <w:t xml:space="preserve"> </w:t>
      </w:r>
      <w:r w:rsidRPr="000044DB">
        <w:rPr>
          <w:rFonts w:asciiTheme="minorHAnsi" w:hAnsiTheme="minorHAnsi" w:cstheme="minorHAnsi"/>
          <w:sz w:val="22"/>
          <w:szCs w:val="22"/>
        </w:rPr>
        <w:t>deny</w:t>
      </w:r>
      <w:r w:rsidRPr="000044DB">
        <w:rPr>
          <w:rFonts w:asciiTheme="minorHAnsi" w:hAnsiTheme="minorHAnsi" w:cstheme="minorHAnsi"/>
          <w:spacing w:val="22"/>
          <w:sz w:val="22"/>
          <w:szCs w:val="22"/>
        </w:rPr>
        <w:t xml:space="preserve"> </w:t>
      </w:r>
      <w:r w:rsidRPr="000044DB">
        <w:rPr>
          <w:rFonts w:asciiTheme="minorHAnsi" w:hAnsiTheme="minorHAnsi" w:cstheme="minorHAnsi"/>
          <w:sz w:val="22"/>
          <w:szCs w:val="22"/>
        </w:rPr>
        <w:t>access</w:t>
      </w:r>
      <w:r w:rsidRPr="000044DB">
        <w:rPr>
          <w:rFonts w:asciiTheme="minorHAnsi" w:hAnsiTheme="minorHAnsi" w:cstheme="minorHAnsi"/>
          <w:spacing w:val="19"/>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18"/>
          <w:sz w:val="22"/>
          <w:szCs w:val="22"/>
        </w:rPr>
        <w:t xml:space="preserve"> </w:t>
      </w:r>
      <w:r w:rsidRPr="000044DB">
        <w:rPr>
          <w:rFonts w:asciiTheme="minorHAnsi" w:hAnsiTheme="minorHAnsi" w:cstheme="minorHAnsi"/>
          <w:sz w:val="22"/>
          <w:szCs w:val="22"/>
        </w:rPr>
        <w:t>or</w:t>
      </w:r>
      <w:r w:rsidRPr="000044DB">
        <w:rPr>
          <w:rFonts w:asciiTheme="minorHAnsi" w:hAnsiTheme="minorHAnsi" w:cstheme="minorHAnsi"/>
          <w:spacing w:val="22"/>
          <w:sz w:val="22"/>
          <w:szCs w:val="22"/>
        </w:rPr>
        <w:t xml:space="preserve"> </w:t>
      </w:r>
      <w:r w:rsidRPr="000044DB">
        <w:rPr>
          <w:rFonts w:asciiTheme="minorHAnsi" w:hAnsiTheme="minorHAnsi" w:cstheme="minorHAnsi"/>
          <w:sz w:val="22"/>
          <w:szCs w:val="22"/>
        </w:rPr>
        <w:t>remove</w:t>
      </w:r>
      <w:r w:rsidRPr="000044DB">
        <w:rPr>
          <w:rFonts w:asciiTheme="minorHAnsi" w:hAnsiTheme="minorHAnsi" w:cstheme="minorHAnsi"/>
          <w:spacing w:val="19"/>
          <w:sz w:val="22"/>
          <w:szCs w:val="22"/>
        </w:rPr>
        <w:t xml:space="preserve"> </w:t>
      </w:r>
      <w:r w:rsidRPr="000044DB">
        <w:rPr>
          <w:rFonts w:asciiTheme="minorHAnsi" w:hAnsiTheme="minorHAnsi" w:cstheme="minorHAnsi"/>
          <w:sz w:val="22"/>
          <w:szCs w:val="22"/>
        </w:rPr>
        <w:t>immediately</w:t>
      </w:r>
    </w:p>
    <w:p w14:paraId="32E3D581" w14:textId="77777777" w:rsidR="008A19E9" w:rsidRPr="000044DB" w:rsidRDefault="008A19E9" w:rsidP="008A19E9">
      <w:pPr>
        <w:pStyle w:val="BodyText"/>
        <w:ind w:left="341"/>
        <w:jc w:val="both"/>
        <w:rPr>
          <w:rFonts w:asciiTheme="minorHAnsi" w:hAnsiTheme="minorHAnsi" w:cstheme="minorHAnsi"/>
          <w:sz w:val="22"/>
          <w:szCs w:val="22"/>
        </w:rPr>
      </w:pPr>
      <w:r w:rsidRPr="000044DB">
        <w:rPr>
          <w:rFonts w:asciiTheme="minorHAnsi" w:hAnsiTheme="minorHAnsi" w:cstheme="minorHAnsi"/>
          <w:sz w:val="22"/>
          <w:szCs w:val="22"/>
        </w:rPr>
        <w:t>from</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University’s</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site</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any</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such staff</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found</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not</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be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carrying</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appropriate</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identification.</w:t>
      </w:r>
    </w:p>
    <w:p w14:paraId="69827746" w14:textId="77777777" w:rsidR="008A19E9" w:rsidRPr="000044DB" w:rsidRDefault="008A19E9" w:rsidP="008A19E9">
      <w:pPr>
        <w:jc w:val="both"/>
        <w:rPr>
          <w:rFonts w:asciiTheme="minorHAnsi" w:hAnsiTheme="minorHAnsi" w:cstheme="minorHAnsi"/>
        </w:rPr>
      </w:pPr>
    </w:p>
    <w:p w14:paraId="4D26A839" w14:textId="77777777" w:rsidR="008A19E9" w:rsidRPr="000044DB" w:rsidRDefault="008A19E9" w:rsidP="008A19E9">
      <w:pPr>
        <w:pStyle w:val="ListParagraph"/>
        <w:numPr>
          <w:ilvl w:val="1"/>
          <w:numId w:val="4"/>
        </w:numPr>
        <w:tabs>
          <w:tab w:val="left" w:pos="474"/>
        </w:tabs>
        <w:ind w:left="473" w:hanging="362"/>
        <w:jc w:val="both"/>
        <w:rPr>
          <w:rFonts w:asciiTheme="minorHAnsi" w:hAnsiTheme="minorHAnsi" w:cstheme="minorHAnsi"/>
          <w:b/>
        </w:rPr>
      </w:pPr>
      <w:r w:rsidRPr="000044DB">
        <w:rPr>
          <w:rFonts w:asciiTheme="minorHAnsi" w:hAnsiTheme="minorHAnsi" w:cstheme="minorHAnsi"/>
          <w:b/>
        </w:rPr>
        <w:t>Vehicle</w:t>
      </w:r>
      <w:r w:rsidRPr="000044DB">
        <w:rPr>
          <w:rFonts w:asciiTheme="minorHAnsi" w:hAnsiTheme="minorHAnsi" w:cstheme="minorHAnsi"/>
          <w:b/>
          <w:spacing w:val="-4"/>
        </w:rPr>
        <w:t xml:space="preserve"> </w:t>
      </w:r>
      <w:r w:rsidRPr="000044DB">
        <w:rPr>
          <w:rFonts w:asciiTheme="minorHAnsi" w:hAnsiTheme="minorHAnsi" w:cstheme="minorHAnsi"/>
          <w:b/>
        </w:rPr>
        <w:t>Control</w:t>
      </w:r>
    </w:p>
    <w:p w14:paraId="5F106CD8" w14:textId="77777777" w:rsidR="008A19E9" w:rsidRPr="000044DB" w:rsidRDefault="008A19E9" w:rsidP="008A19E9">
      <w:pPr>
        <w:pStyle w:val="BodyText"/>
        <w:spacing w:before="82"/>
        <w:ind w:left="473" w:right="131" w:firstLine="55"/>
        <w:jc w:val="both"/>
        <w:rPr>
          <w:rFonts w:asciiTheme="minorHAnsi" w:hAnsiTheme="minorHAnsi" w:cstheme="minorHAnsi"/>
          <w:sz w:val="22"/>
          <w:szCs w:val="22"/>
        </w:rPr>
      </w:pPr>
      <w:r w:rsidRPr="000044DB">
        <w:rPr>
          <w:rFonts w:asciiTheme="minorHAnsi" w:hAnsiTheme="minorHAnsi" w:cstheme="minorHAnsi"/>
          <w:sz w:val="22"/>
          <w:szCs w:val="22"/>
        </w:rPr>
        <w:t>Whilst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campus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Supplier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shall</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observe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all</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Road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Traffic</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Regulations,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including</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University’s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traffic</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regulations,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Statutory,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Institution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manufacturers’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regulations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recommendations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respect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operation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maintenance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vehicles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used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for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provision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Services.</w:t>
      </w:r>
    </w:p>
    <w:p w14:paraId="142C8804" w14:textId="77777777" w:rsidR="008A19E9" w:rsidRPr="000044DB" w:rsidRDefault="008A19E9" w:rsidP="008A19E9">
      <w:pPr>
        <w:pStyle w:val="BodyText"/>
        <w:spacing w:before="7"/>
        <w:rPr>
          <w:rFonts w:asciiTheme="minorHAnsi" w:hAnsiTheme="minorHAnsi" w:cstheme="minorHAnsi"/>
          <w:sz w:val="22"/>
          <w:szCs w:val="22"/>
        </w:rPr>
      </w:pPr>
    </w:p>
    <w:p w14:paraId="0B6ACA5D" w14:textId="77777777" w:rsidR="008A19E9" w:rsidRPr="000044DB" w:rsidRDefault="008A19E9" w:rsidP="008A19E9">
      <w:pPr>
        <w:pStyle w:val="ListParagraph"/>
        <w:numPr>
          <w:ilvl w:val="1"/>
          <w:numId w:val="4"/>
        </w:numPr>
        <w:tabs>
          <w:tab w:val="left" w:pos="474"/>
        </w:tabs>
        <w:ind w:left="473" w:hanging="362"/>
        <w:jc w:val="both"/>
        <w:rPr>
          <w:rFonts w:asciiTheme="minorHAnsi" w:hAnsiTheme="minorHAnsi" w:cstheme="minorHAnsi"/>
          <w:b/>
        </w:rPr>
      </w:pPr>
      <w:r w:rsidRPr="000044DB">
        <w:rPr>
          <w:rFonts w:asciiTheme="minorHAnsi" w:hAnsiTheme="minorHAnsi" w:cstheme="minorHAnsi"/>
          <w:b/>
        </w:rPr>
        <w:t>Parking</w:t>
      </w:r>
      <w:r w:rsidRPr="000044DB">
        <w:rPr>
          <w:rFonts w:asciiTheme="minorHAnsi" w:hAnsiTheme="minorHAnsi" w:cstheme="minorHAnsi"/>
          <w:b/>
          <w:spacing w:val="-2"/>
        </w:rPr>
        <w:t xml:space="preserve"> </w:t>
      </w:r>
      <w:r w:rsidRPr="000044DB">
        <w:rPr>
          <w:rFonts w:asciiTheme="minorHAnsi" w:hAnsiTheme="minorHAnsi" w:cstheme="minorHAnsi"/>
          <w:b/>
        </w:rPr>
        <w:t>on</w:t>
      </w:r>
      <w:r w:rsidRPr="000044DB">
        <w:rPr>
          <w:rFonts w:asciiTheme="minorHAnsi" w:hAnsiTheme="minorHAnsi" w:cstheme="minorHAnsi"/>
          <w:b/>
          <w:spacing w:val="-2"/>
        </w:rPr>
        <w:t xml:space="preserve"> </w:t>
      </w:r>
      <w:r w:rsidRPr="000044DB">
        <w:rPr>
          <w:rFonts w:asciiTheme="minorHAnsi" w:hAnsiTheme="minorHAnsi" w:cstheme="minorHAnsi"/>
          <w:b/>
        </w:rPr>
        <w:t>Site</w:t>
      </w:r>
    </w:p>
    <w:p w14:paraId="1AE1FB26" w14:textId="77777777" w:rsidR="008A19E9" w:rsidRPr="000044DB" w:rsidRDefault="008A19E9" w:rsidP="008A19E9">
      <w:pPr>
        <w:pStyle w:val="BodyText"/>
        <w:spacing w:before="8"/>
        <w:rPr>
          <w:rFonts w:asciiTheme="minorHAnsi" w:hAnsiTheme="minorHAnsi" w:cstheme="minorHAnsi"/>
          <w:b/>
          <w:sz w:val="22"/>
          <w:szCs w:val="22"/>
        </w:rPr>
      </w:pPr>
    </w:p>
    <w:p w14:paraId="6A6C9E78" w14:textId="77777777" w:rsidR="008A19E9" w:rsidRPr="000044DB" w:rsidRDefault="008A19E9" w:rsidP="008A19E9">
      <w:pPr>
        <w:pStyle w:val="BodyText"/>
        <w:ind w:left="473" w:right="138"/>
        <w:jc w:val="both"/>
        <w:rPr>
          <w:rFonts w:asciiTheme="minorHAnsi" w:hAnsiTheme="minorHAnsi" w:cstheme="minorHAnsi"/>
          <w:sz w:val="22"/>
          <w:szCs w:val="22"/>
        </w:rPr>
      </w:pPr>
      <w:r w:rsidRPr="000044DB">
        <w:rPr>
          <w:rFonts w:asciiTheme="minorHAnsi" w:hAnsiTheme="minorHAnsi" w:cstheme="minorHAnsi"/>
          <w:sz w:val="22"/>
          <w:szCs w:val="22"/>
        </w:rPr>
        <w:t>The Supplier is responsible for ensuring that their staff are aware of the parking arrangements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at the</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campus.</w:t>
      </w:r>
    </w:p>
    <w:p w14:paraId="64084E3D" w14:textId="77777777" w:rsidR="008A19E9" w:rsidRPr="000044DB" w:rsidRDefault="008A19E9" w:rsidP="008A19E9">
      <w:pPr>
        <w:pStyle w:val="BodyText"/>
        <w:spacing w:before="8"/>
        <w:rPr>
          <w:rFonts w:asciiTheme="minorHAnsi" w:hAnsiTheme="minorHAnsi" w:cstheme="minorHAnsi"/>
          <w:sz w:val="22"/>
          <w:szCs w:val="22"/>
        </w:rPr>
      </w:pPr>
    </w:p>
    <w:p w14:paraId="2DAE6289" w14:textId="77777777" w:rsidR="008A19E9" w:rsidRPr="000044DB" w:rsidRDefault="008A19E9" w:rsidP="008A19E9">
      <w:pPr>
        <w:pStyle w:val="BodyText"/>
        <w:ind w:left="473" w:right="129"/>
        <w:jc w:val="both"/>
        <w:rPr>
          <w:rFonts w:asciiTheme="minorHAnsi" w:hAnsiTheme="minorHAnsi" w:cstheme="minorHAnsi"/>
          <w:sz w:val="22"/>
          <w:szCs w:val="22"/>
        </w:rPr>
      </w:pPr>
      <w:r w:rsidRPr="000044DB">
        <w:rPr>
          <w:rFonts w:asciiTheme="minorHAnsi" w:hAnsiTheme="minorHAnsi" w:cstheme="minorHAnsi"/>
          <w:sz w:val="22"/>
          <w:szCs w:val="22"/>
        </w:rPr>
        <w:t>Parking on site is managed by ANPR.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 driver should input the vehicle registration into 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 xml:space="preserve">tablet at the Sport and Health </w:t>
      </w:r>
      <w:proofErr w:type="spellStart"/>
      <w:r w:rsidRPr="000044DB">
        <w:rPr>
          <w:rFonts w:asciiTheme="minorHAnsi" w:hAnsiTheme="minorHAnsi" w:cstheme="minorHAnsi"/>
          <w:sz w:val="22"/>
          <w:szCs w:val="22"/>
        </w:rPr>
        <w:t>centre</w:t>
      </w:r>
      <w:proofErr w:type="spellEnd"/>
      <w:r w:rsidRPr="000044DB">
        <w:rPr>
          <w:rFonts w:asciiTheme="minorHAnsi" w:hAnsiTheme="minorHAnsi" w:cstheme="minorHAnsi"/>
          <w:sz w:val="22"/>
          <w:szCs w:val="22"/>
        </w:rPr>
        <w:t xml:space="preserve"> reception for 3 hours parking. Parking required for longer</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than 3 hours should be arranged in advance via the Sports Centre Manager, Vehicles that are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not</w:t>
      </w:r>
      <w:r w:rsidRPr="000044DB">
        <w:rPr>
          <w:rFonts w:asciiTheme="minorHAnsi" w:hAnsiTheme="minorHAnsi" w:cstheme="minorHAnsi"/>
          <w:spacing w:val="-7"/>
          <w:sz w:val="22"/>
          <w:szCs w:val="22"/>
        </w:rPr>
        <w:t xml:space="preserve"> </w:t>
      </w:r>
      <w:r w:rsidRPr="000044DB">
        <w:rPr>
          <w:rFonts w:asciiTheme="minorHAnsi" w:hAnsiTheme="minorHAnsi" w:cstheme="minorHAnsi"/>
          <w:sz w:val="22"/>
          <w:szCs w:val="22"/>
        </w:rPr>
        <w:t>registered</w:t>
      </w:r>
      <w:r w:rsidRPr="000044DB">
        <w:rPr>
          <w:rFonts w:asciiTheme="minorHAnsi" w:hAnsiTheme="minorHAnsi" w:cstheme="minorHAnsi"/>
          <w:spacing w:val="-6"/>
          <w:sz w:val="22"/>
          <w:szCs w:val="22"/>
        </w:rPr>
        <w:t xml:space="preserve"> </w:t>
      </w:r>
      <w:r w:rsidRPr="000044DB">
        <w:rPr>
          <w:rFonts w:asciiTheme="minorHAnsi" w:hAnsiTheme="minorHAnsi" w:cstheme="minorHAnsi"/>
          <w:sz w:val="22"/>
          <w:szCs w:val="22"/>
        </w:rPr>
        <w:t>are</w:t>
      </w:r>
      <w:r w:rsidRPr="000044DB">
        <w:rPr>
          <w:rFonts w:asciiTheme="minorHAnsi" w:hAnsiTheme="minorHAnsi" w:cstheme="minorHAnsi"/>
          <w:spacing w:val="-8"/>
          <w:sz w:val="22"/>
          <w:szCs w:val="22"/>
        </w:rPr>
        <w:t xml:space="preserve"> </w:t>
      </w:r>
      <w:r w:rsidRPr="000044DB">
        <w:rPr>
          <w:rFonts w:asciiTheme="minorHAnsi" w:hAnsiTheme="minorHAnsi" w:cstheme="minorHAnsi"/>
          <w:sz w:val="22"/>
          <w:szCs w:val="22"/>
        </w:rPr>
        <w:t>highly</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likely</w:t>
      </w:r>
      <w:r w:rsidRPr="000044DB">
        <w:rPr>
          <w:rFonts w:asciiTheme="minorHAnsi" w:hAnsiTheme="minorHAnsi" w:cstheme="minorHAnsi"/>
          <w:spacing w:val="-6"/>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8"/>
          <w:sz w:val="22"/>
          <w:szCs w:val="22"/>
        </w:rPr>
        <w:t xml:space="preserve"> </w:t>
      </w:r>
      <w:r w:rsidRPr="000044DB">
        <w:rPr>
          <w:rFonts w:asciiTheme="minorHAnsi" w:hAnsiTheme="minorHAnsi" w:cstheme="minorHAnsi"/>
          <w:sz w:val="22"/>
          <w:szCs w:val="22"/>
        </w:rPr>
        <w:t>be</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issued</w:t>
      </w:r>
      <w:r w:rsidRPr="000044DB">
        <w:rPr>
          <w:rFonts w:asciiTheme="minorHAnsi" w:hAnsiTheme="minorHAnsi" w:cstheme="minorHAnsi"/>
          <w:spacing w:val="-7"/>
          <w:sz w:val="22"/>
          <w:szCs w:val="22"/>
        </w:rPr>
        <w:t xml:space="preserve"> </w:t>
      </w:r>
      <w:r w:rsidRPr="000044DB">
        <w:rPr>
          <w:rFonts w:asciiTheme="minorHAnsi" w:hAnsiTheme="minorHAnsi" w:cstheme="minorHAnsi"/>
          <w:sz w:val="22"/>
          <w:szCs w:val="22"/>
        </w:rPr>
        <w:t>with</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a</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parking</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ticket</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that</w:t>
      </w:r>
      <w:r w:rsidRPr="000044DB">
        <w:rPr>
          <w:rFonts w:asciiTheme="minorHAnsi" w:hAnsiTheme="minorHAnsi" w:cstheme="minorHAnsi"/>
          <w:spacing w:val="-7"/>
          <w:sz w:val="22"/>
          <w:szCs w:val="22"/>
        </w:rPr>
        <w:t xml:space="preserve"> </w:t>
      </w:r>
      <w:r w:rsidRPr="000044DB">
        <w:rPr>
          <w:rFonts w:asciiTheme="minorHAnsi" w:hAnsiTheme="minorHAnsi" w:cstheme="minorHAnsi"/>
          <w:sz w:val="22"/>
          <w:szCs w:val="22"/>
        </w:rPr>
        <w:t>will</w:t>
      </w:r>
      <w:r w:rsidRPr="000044DB">
        <w:rPr>
          <w:rFonts w:asciiTheme="minorHAnsi" w:hAnsiTheme="minorHAnsi" w:cstheme="minorHAnsi"/>
          <w:spacing w:val="-8"/>
          <w:sz w:val="22"/>
          <w:szCs w:val="22"/>
        </w:rPr>
        <w:t xml:space="preserve"> </w:t>
      </w:r>
      <w:r w:rsidRPr="000044DB">
        <w:rPr>
          <w:rFonts w:asciiTheme="minorHAnsi" w:hAnsiTheme="minorHAnsi" w:cstheme="minorHAnsi"/>
          <w:sz w:val="22"/>
          <w:szCs w:val="22"/>
        </w:rPr>
        <w:t>be</w:t>
      </w:r>
      <w:r w:rsidRPr="000044DB">
        <w:rPr>
          <w:rFonts w:asciiTheme="minorHAnsi" w:hAnsiTheme="minorHAnsi" w:cstheme="minorHAnsi"/>
          <w:spacing w:val="-6"/>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6"/>
          <w:sz w:val="22"/>
          <w:szCs w:val="22"/>
        </w:rPr>
        <w:t xml:space="preserve"> </w:t>
      </w:r>
      <w:r w:rsidRPr="000044DB">
        <w:rPr>
          <w:rFonts w:asciiTheme="minorHAnsi" w:hAnsiTheme="minorHAnsi" w:cstheme="minorHAnsi"/>
          <w:sz w:val="22"/>
          <w:szCs w:val="22"/>
        </w:rPr>
        <w:t>responsibility</w:t>
      </w:r>
      <w:r w:rsidRPr="000044DB">
        <w:rPr>
          <w:rFonts w:asciiTheme="minorHAnsi" w:hAnsiTheme="minorHAnsi" w:cstheme="minorHAnsi"/>
          <w:spacing w:val="-7"/>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Supplier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pay</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appeal.</w:t>
      </w:r>
    </w:p>
    <w:p w14:paraId="1606FC96" w14:textId="77777777" w:rsidR="008A19E9" w:rsidRPr="000044DB" w:rsidRDefault="008A19E9" w:rsidP="008A19E9">
      <w:pPr>
        <w:pStyle w:val="BodyText"/>
        <w:spacing w:before="10"/>
        <w:rPr>
          <w:rFonts w:asciiTheme="minorHAnsi" w:hAnsiTheme="minorHAnsi" w:cstheme="minorHAnsi"/>
          <w:sz w:val="22"/>
          <w:szCs w:val="22"/>
        </w:rPr>
      </w:pPr>
    </w:p>
    <w:p w14:paraId="2514BFAA" w14:textId="77777777" w:rsidR="008A19E9" w:rsidRPr="000044DB" w:rsidRDefault="008A19E9" w:rsidP="008A19E9">
      <w:pPr>
        <w:pStyle w:val="BodyText"/>
        <w:ind w:left="473" w:right="140"/>
        <w:jc w:val="both"/>
        <w:rPr>
          <w:rFonts w:asciiTheme="minorHAnsi" w:hAnsiTheme="minorHAnsi" w:cstheme="minorHAnsi"/>
          <w:sz w:val="22"/>
          <w:szCs w:val="22"/>
        </w:rPr>
      </w:pPr>
      <w:r w:rsidRPr="000044DB">
        <w:rPr>
          <w:rFonts w:asciiTheme="minorHAnsi" w:hAnsiTheme="minorHAnsi" w:cstheme="minorHAnsi"/>
          <w:sz w:val="22"/>
          <w:szCs w:val="22"/>
        </w:rPr>
        <w:t>Please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be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aware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Sport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Health</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Centre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Main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campus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systems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are</w:t>
      </w:r>
      <w:r w:rsidRPr="000044DB">
        <w:rPr>
          <w:rFonts w:asciiTheme="minorHAnsi" w:hAnsiTheme="minorHAnsi" w:cstheme="minorHAnsi"/>
          <w:spacing w:val="1"/>
          <w:sz w:val="22"/>
          <w:szCs w:val="22"/>
        </w:rPr>
        <w:t xml:space="preserve"> </w:t>
      </w:r>
      <w:proofErr w:type="gramStart"/>
      <w:r w:rsidRPr="000044DB">
        <w:rPr>
          <w:rFonts w:asciiTheme="minorHAnsi" w:hAnsiTheme="minorHAnsi" w:cstheme="minorHAnsi"/>
          <w:sz w:val="22"/>
          <w:szCs w:val="22"/>
        </w:rPr>
        <w:t>ran</w:t>
      </w:r>
      <w:proofErr w:type="gramEnd"/>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independently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each</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other.</w:t>
      </w:r>
    </w:p>
    <w:p w14:paraId="2809A6F0" w14:textId="77777777" w:rsidR="008A19E9" w:rsidRPr="000044DB" w:rsidRDefault="008A19E9" w:rsidP="008A19E9">
      <w:pPr>
        <w:pStyle w:val="BodyText"/>
        <w:spacing w:before="8"/>
        <w:rPr>
          <w:rFonts w:asciiTheme="minorHAnsi" w:hAnsiTheme="minorHAnsi" w:cstheme="minorHAnsi"/>
          <w:sz w:val="22"/>
          <w:szCs w:val="22"/>
        </w:rPr>
      </w:pPr>
    </w:p>
    <w:p w14:paraId="15561849" w14:textId="77777777" w:rsidR="008A19E9" w:rsidRPr="000044DB" w:rsidRDefault="008A19E9" w:rsidP="008A19E9">
      <w:pPr>
        <w:pStyle w:val="ListParagraph"/>
        <w:numPr>
          <w:ilvl w:val="1"/>
          <w:numId w:val="4"/>
        </w:numPr>
        <w:tabs>
          <w:tab w:val="left" w:pos="474"/>
        </w:tabs>
        <w:ind w:left="473" w:hanging="362"/>
        <w:jc w:val="left"/>
        <w:rPr>
          <w:rFonts w:asciiTheme="minorHAnsi" w:hAnsiTheme="minorHAnsi" w:cstheme="minorHAnsi"/>
          <w:b/>
        </w:rPr>
      </w:pPr>
      <w:proofErr w:type="spellStart"/>
      <w:r w:rsidRPr="000044DB">
        <w:rPr>
          <w:rFonts w:asciiTheme="minorHAnsi" w:hAnsiTheme="minorHAnsi" w:cstheme="minorHAnsi"/>
          <w:b/>
        </w:rPr>
        <w:t>Behaviour</w:t>
      </w:r>
      <w:proofErr w:type="spellEnd"/>
      <w:r w:rsidRPr="000044DB">
        <w:rPr>
          <w:rFonts w:asciiTheme="minorHAnsi" w:hAnsiTheme="minorHAnsi" w:cstheme="minorHAnsi"/>
          <w:b/>
          <w:spacing w:val="-3"/>
        </w:rPr>
        <w:t xml:space="preserve"> </w:t>
      </w:r>
      <w:r w:rsidRPr="000044DB">
        <w:rPr>
          <w:rFonts w:asciiTheme="minorHAnsi" w:hAnsiTheme="minorHAnsi" w:cstheme="minorHAnsi"/>
          <w:b/>
        </w:rPr>
        <w:t>onsite</w:t>
      </w:r>
    </w:p>
    <w:p w14:paraId="22EE6CDB" w14:textId="77777777" w:rsidR="008A19E9" w:rsidRPr="000044DB" w:rsidRDefault="008A19E9" w:rsidP="008A19E9">
      <w:pPr>
        <w:pStyle w:val="BodyText"/>
        <w:spacing w:before="7"/>
        <w:rPr>
          <w:rFonts w:asciiTheme="minorHAnsi" w:hAnsiTheme="minorHAnsi" w:cstheme="minorHAnsi"/>
          <w:b/>
          <w:sz w:val="22"/>
          <w:szCs w:val="22"/>
        </w:rPr>
      </w:pPr>
    </w:p>
    <w:p w14:paraId="2FD2DA36" w14:textId="77777777" w:rsidR="008A19E9" w:rsidRPr="000044DB" w:rsidRDefault="008A19E9" w:rsidP="008A19E9">
      <w:pPr>
        <w:pStyle w:val="BodyText"/>
        <w:spacing w:before="1"/>
        <w:ind w:left="473" w:right="131"/>
        <w:jc w:val="both"/>
        <w:rPr>
          <w:rFonts w:asciiTheme="minorHAnsi" w:hAnsiTheme="minorHAnsi" w:cstheme="minorHAnsi"/>
          <w:sz w:val="22"/>
          <w:szCs w:val="22"/>
        </w:rPr>
      </w:pPr>
      <w:r w:rsidRPr="000044DB">
        <w:rPr>
          <w:rFonts w:asciiTheme="minorHAnsi" w:hAnsiTheme="minorHAnsi" w:cstheme="minorHAnsi"/>
          <w:sz w:val="22"/>
          <w:szCs w:val="22"/>
        </w:rPr>
        <w:t>The Supplier shall ensure that all staff reporting and working on the campus are considerate 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 xml:space="preserve">staff, students and </w:t>
      </w:r>
      <w:proofErr w:type="gramStart"/>
      <w:r w:rsidRPr="000044DB">
        <w:rPr>
          <w:rFonts w:asciiTheme="minorHAnsi" w:hAnsiTheme="minorHAnsi" w:cstheme="minorHAnsi"/>
          <w:sz w:val="22"/>
          <w:szCs w:val="22"/>
        </w:rPr>
        <w:t>general public</w:t>
      </w:r>
      <w:proofErr w:type="gramEnd"/>
      <w:r w:rsidRPr="000044DB">
        <w:rPr>
          <w:rFonts w:asciiTheme="minorHAnsi" w:hAnsiTheme="minorHAnsi" w:cstheme="minorHAnsi"/>
          <w:sz w:val="22"/>
          <w:szCs w:val="22"/>
        </w:rPr>
        <w:t>. This includes the use of radios, inappropriate language 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 xml:space="preserve">conversation directed at staff, students or </w:t>
      </w:r>
      <w:proofErr w:type="gramStart"/>
      <w:r w:rsidRPr="000044DB">
        <w:rPr>
          <w:rFonts w:asciiTheme="minorHAnsi" w:hAnsiTheme="minorHAnsi" w:cstheme="minorHAnsi"/>
          <w:sz w:val="22"/>
          <w:szCs w:val="22"/>
        </w:rPr>
        <w:t>general public</w:t>
      </w:r>
      <w:proofErr w:type="gramEnd"/>
      <w:r w:rsidRPr="000044DB">
        <w:rPr>
          <w:rFonts w:asciiTheme="minorHAnsi" w:hAnsiTheme="minorHAnsi" w:cstheme="minorHAnsi"/>
          <w:sz w:val="22"/>
          <w:szCs w:val="22"/>
        </w:rPr>
        <w:t xml:space="preserve"> and or </w:t>
      </w:r>
      <w:proofErr w:type="spellStart"/>
      <w:r w:rsidRPr="000044DB">
        <w:rPr>
          <w:rFonts w:asciiTheme="minorHAnsi" w:hAnsiTheme="minorHAnsi" w:cstheme="minorHAnsi"/>
          <w:sz w:val="22"/>
          <w:szCs w:val="22"/>
        </w:rPr>
        <w:t>behaviour</w:t>
      </w:r>
      <w:proofErr w:type="spellEnd"/>
      <w:r w:rsidRPr="000044DB">
        <w:rPr>
          <w:rFonts w:asciiTheme="minorHAnsi" w:hAnsiTheme="minorHAnsi" w:cstheme="minorHAnsi"/>
          <w:sz w:val="22"/>
          <w:szCs w:val="22"/>
        </w:rPr>
        <w:t xml:space="preserve"> targeted towards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staff,</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students</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or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general</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public.</w:t>
      </w:r>
    </w:p>
    <w:p w14:paraId="470A1C7D" w14:textId="77777777" w:rsidR="008A19E9" w:rsidRPr="000044DB" w:rsidRDefault="008A19E9" w:rsidP="008A19E9">
      <w:pPr>
        <w:pStyle w:val="BodyText"/>
        <w:spacing w:before="7"/>
        <w:rPr>
          <w:rFonts w:asciiTheme="minorHAnsi" w:hAnsiTheme="minorHAnsi" w:cstheme="minorHAnsi"/>
          <w:sz w:val="22"/>
          <w:szCs w:val="22"/>
        </w:rPr>
      </w:pPr>
    </w:p>
    <w:p w14:paraId="69F3BD33" w14:textId="77777777" w:rsidR="008A19E9" w:rsidRPr="000044DB" w:rsidRDefault="008A19E9" w:rsidP="008A19E9">
      <w:pPr>
        <w:pStyle w:val="ListParagraph"/>
        <w:numPr>
          <w:ilvl w:val="1"/>
          <w:numId w:val="4"/>
        </w:numPr>
        <w:tabs>
          <w:tab w:val="left" w:pos="474"/>
        </w:tabs>
        <w:ind w:left="473" w:hanging="362"/>
        <w:jc w:val="left"/>
        <w:rPr>
          <w:rFonts w:asciiTheme="minorHAnsi" w:hAnsiTheme="minorHAnsi" w:cstheme="minorHAnsi"/>
          <w:b/>
        </w:rPr>
      </w:pPr>
      <w:r w:rsidRPr="000044DB">
        <w:rPr>
          <w:rFonts w:asciiTheme="minorHAnsi" w:hAnsiTheme="minorHAnsi" w:cstheme="minorHAnsi"/>
          <w:b/>
        </w:rPr>
        <w:t>Insurance</w:t>
      </w:r>
    </w:p>
    <w:p w14:paraId="46AE4CE8" w14:textId="77777777" w:rsidR="008A19E9" w:rsidRPr="000044DB" w:rsidRDefault="008A19E9" w:rsidP="008A19E9">
      <w:pPr>
        <w:pStyle w:val="BodyText"/>
        <w:spacing w:before="8"/>
        <w:rPr>
          <w:rFonts w:asciiTheme="minorHAnsi" w:hAnsiTheme="minorHAnsi" w:cstheme="minorHAnsi"/>
          <w:b/>
          <w:sz w:val="22"/>
          <w:szCs w:val="22"/>
        </w:rPr>
      </w:pPr>
    </w:p>
    <w:p w14:paraId="27C93208" w14:textId="77777777" w:rsidR="008A19E9" w:rsidRPr="000044DB" w:rsidRDefault="008A19E9" w:rsidP="008A19E9">
      <w:pPr>
        <w:pStyle w:val="BodyText"/>
        <w:ind w:left="473" w:right="129"/>
        <w:jc w:val="both"/>
        <w:rPr>
          <w:rFonts w:asciiTheme="minorHAnsi" w:hAnsiTheme="minorHAnsi" w:cstheme="minorHAnsi"/>
          <w:sz w:val="22"/>
          <w:szCs w:val="22"/>
        </w:rPr>
      </w:pPr>
      <w:r w:rsidRPr="000044DB">
        <w:rPr>
          <w:rFonts w:asciiTheme="minorHAnsi" w:hAnsiTheme="minorHAnsi" w:cstheme="minorHAnsi"/>
          <w:spacing w:val="-1"/>
          <w:sz w:val="22"/>
          <w:szCs w:val="22"/>
        </w:rPr>
        <w:t>The</w:t>
      </w:r>
      <w:r w:rsidRPr="000044DB">
        <w:rPr>
          <w:rFonts w:asciiTheme="minorHAnsi" w:hAnsiTheme="minorHAnsi" w:cstheme="minorHAnsi"/>
          <w:spacing w:val="-12"/>
          <w:sz w:val="22"/>
          <w:szCs w:val="22"/>
        </w:rPr>
        <w:t xml:space="preserve"> </w:t>
      </w:r>
      <w:r w:rsidRPr="000044DB">
        <w:rPr>
          <w:rFonts w:asciiTheme="minorHAnsi" w:hAnsiTheme="minorHAnsi" w:cstheme="minorHAnsi"/>
          <w:spacing w:val="-1"/>
          <w:sz w:val="22"/>
          <w:szCs w:val="22"/>
        </w:rPr>
        <w:t>Supplier</w:t>
      </w:r>
      <w:r w:rsidRPr="000044DB">
        <w:rPr>
          <w:rFonts w:asciiTheme="minorHAnsi" w:hAnsiTheme="minorHAnsi" w:cstheme="minorHAnsi"/>
          <w:spacing w:val="-11"/>
          <w:sz w:val="22"/>
          <w:szCs w:val="22"/>
        </w:rPr>
        <w:t xml:space="preserve"> </w:t>
      </w:r>
      <w:r w:rsidRPr="000044DB">
        <w:rPr>
          <w:rFonts w:asciiTheme="minorHAnsi" w:hAnsiTheme="minorHAnsi" w:cstheme="minorHAnsi"/>
          <w:spacing w:val="-1"/>
          <w:sz w:val="22"/>
          <w:szCs w:val="22"/>
        </w:rPr>
        <w:t>shall</w:t>
      </w:r>
      <w:r w:rsidRPr="000044DB">
        <w:rPr>
          <w:rFonts w:asciiTheme="minorHAnsi" w:hAnsiTheme="minorHAnsi" w:cstheme="minorHAnsi"/>
          <w:spacing w:val="-12"/>
          <w:sz w:val="22"/>
          <w:szCs w:val="22"/>
        </w:rPr>
        <w:t xml:space="preserve"> </w:t>
      </w:r>
      <w:r w:rsidRPr="000044DB">
        <w:rPr>
          <w:rFonts w:asciiTheme="minorHAnsi" w:hAnsiTheme="minorHAnsi" w:cstheme="minorHAnsi"/>
          <w:spacing w:val="-1"/>
          <w:sz w:val="22"/>
          <w:szCs w:val="22"/>
        </w:rPr>
        <w:t>produce</w:t>
      </w:r>
      <w:r w:rsidRPr="000044DB">
        <w:rPr>
          <w:rFonts w:asciiTheme="minorHAnsi" w:hAnsiTheme="minorHAnsi" w:cstheme="minorHAnsi"/>
          <w:spacing w:val="-8"/>
          <w:sz w:val="22"/>
          <w:szCs w:val="22"/>
        </w:rPr>
        <w:t xml:space="preserve"> </w:t>
      </w:r>
      <w:r w:rsidRPr="000044DB">
        <w:rPr>
          <w:rFonts w:asciiTheme="minorHAnsi" w:hAnsiTheme="minorHAnsi" w:cstheme="minorHAnsi"/>
          <w:spacing w:val="-1"/>
          <w:sz w:val="22"/>
          <w:szCs w:val="22"/>
        </w:rPr>
        <w:t>evidence</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adequate</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insurance,</w:t>
      </w:r>
      <w:r w:rsidRPr="000044DB">
        <w:rPr>
          <w:rFonts w:asciiTheme="minorHAnsi" w:hAnsiTheme="minorHAnsi" w:cstheme="minorHAnsi"/>
          <w:spacing w:val="-14"/>
          <w:sz w:val="22"/>
          <w:szCs w:val="22"/>
        </w:rPr>
        <w:t xml:space="preserve"> </w:t>
      </w:r>
      <w:r w:rsidRPr="000044DB">
        <w:rPr>
          <w:rFonts w:asciiTheme="minorHAnsi" w:hAnsiTheme="minorHAnsi" w:cstheme="minorHAnsi"/>
          <w:sz w:val="22"/>
          <w:szCs w:val="22"/>
        </w:rPr>
        <w:t>Employer’s</w:t>
      </w:r>
      <w:r w:rsidRPr="000044DB">
        <w:rPr>
          <w:rFonts w:asciiTheme="minorHAnsi" w:hAnsiTheme="minorHAnsi" w:cstheme="minorHAnsi"/>
          <w:spacing w:val="-9"/>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Public</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Liability</w:t>
      </w:r>
      <w:r w:rsidRPr="000044DB">
        <w:rPr>
          <w:rFonts w:asciiTheme="minorHAnsi" w:hAnsiTheme="minorHAnsi" w:cstheme="minorHAnsi"/>
          <w:spacing w:val="-12"/>
          <w:sz w:val="22"/>
          <w:szCs w:val="22"/>
        </w:rPr>
        <w:t xml:space="preserve"> </w:t>
      </w:r>
      <w:r w:rsidRPr="000044DB">
        <w:rPr>
          <w:rFonts w:asciiTheme="minorHAnsi" w:hAnsiTheme="minorHAnsi" w:cstheme="minorHAnsi"/>
          <w:sz w:val="22"/>
          <w:szCs w:val="22"/>
        </w:rPr>
        <w:t>cover</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before any Contract is awarded. Plymouth Marjon University shall be responsible for insurance</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Site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during 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contract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period.</w:t>
      </w:r>
    </w:p>
    <w:p w14:paraId="6C9116E6" w14:textId="77777777" w:rsidR="008A19E9" w:rsidRPr="000044DB" w:rsidRDefault="008A19E9" w:rsidP="008A19E9">
      <w:pPr>
        <w:pStyle w:val="BodyText"/>
        <w:spacing w:before="8"/>
        <w:rPr>
          <w:rFonts w:asciiTheme="minorHAnsi" w:hAnsiTheme="minorHAnsi" w:cstheme="minorHAnsi"/>
          <w:sz w:val="22"/>
          <w:szCs w:val="22"/>
        </w:rPr>
      </w:pPr>
    </w:p>
    <w:p w14:paraId="15286606" w14:textId="77777777" w:rsidR="008A19E9" w:rsidRPr="000044DB" w:rsidRDefault="008A19E9" w:rsidP="008A19E9">
      <w:pPr>
        <w:pStyle w:val="BodyText"/>
        <w:ind w:left="473" w:right="136"/>
        <w:jc w:val="both"/>
        <w:rPr>
          <w:rFonts w:asciiTheme="minorHAnsi" w:hAnsiTheme="minorHAnsi" w:cstheme="minorHAnsi"/>
          <w:sz w:val="22"/>
          <w:szCs w:val="22"/>
        </w:rPr>
      </w:pPr>
      <w:r w:rsidRPr="000044DB">
        <w:rPr>
          <w:rFonts w:asciiTheme="minorHAnsi" w:hAnsiTheme="minorHAnsi" w:cstheme="minorHAnsi"/>
          <w:sz w:val="22"/>
          <w:szCs w:val="22"/>
        </w:rPr>
        <w:t>The</w:t>
      </w:r>
      <w:r w:rsidRPr="000044DB">
        <w:rPr>
          <w:rFonts w:asciiTheme="minorHAnsi" w:hAnsiTheme="minorHAnsi" w:cstheme="minorHAnsi"/>
          <w:spacing w:val="-12"/>
          <w:sz w:val="22"/>
          <w:szCs w:val="22"/>
        </w:rPr>
        <w:t xml:space="preserve"> </w:t>
      </w:r>
      <w:r w:rsidRPr="000044DB">
        <w:rPr>
          <w:rFonts w:asciiTheme="minorHAnsi" w:hAnsiTheme="minorHAnsi" w:cstheme="minorHAnsi"/>
          <w:sz w:val="22"/>
          <w:szCs w:val="22"/>
        </w:rPr>
        <w:t>Supplier</w:t>
      </w:r>
      <w:r w:rsidRPr="000044DB">
        <w:rPr>
          <w:rFonts w:asciiTheme="minorHAnsi" w:hAnsiTheme="minorHAnsi" w:cstheme="minorHAnsi"/>
          <w:spacing w:val="-9"/>
          <w:sz w:val="22"/>
          <w:szCs w:val="22"/>
        </w:rPr>
        <w:t xml:space="preserve"> </w:t>
      </w:r>
      <w:r w:rsidRPr="000044DB">
        <w:rPr>
          <w:rFonts w:asciiTheme="minorHAnsi" w:hAnsiTheme="minorHAnsi" w:cstheme="minorHAnsi"/>
          <w:sz w:val="22"/>
          <w:szCs w:val="22"/>
        </w:rPr>
        <w:t>shall</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submit</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copies</w:t>
      </w:r>
      <w:r w:rsidRPr="000044DB">
        <w:rPr>
          <w:rFonts w:asciiTheme="minorHAnsi" w:hAnsiTheme="minorHAnsi" w:cstheme="minorHAnsi"/>
          <w:spacing w:val="-9"/>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0"/>
          <w:sz w:val="22"/>
          <w:szCs w:val="22"/>
        </w:rPr>
        <w:t xml:space="preserve"> </w:t>
      </w:r>
      <w:r w:rsidRPr="000044DB">
        <w:rPr>
          <w:rFonts w:asciiTheme="minorHAnsi" w:hAnsiTheme="minorHAnsi" w:cstheme="minorHAnsi"/>
          <w:sz w:val="22"/>
          <w:szCs w:val="22"/>
        </w:rPr>
        <w:t>insurance</w:t>
      </w:r>
      <w:r w:rsidRPr="000044DB">
        <w:rPr>
          <w:rFonts w:asciiTheme="minorHAnsi" w:hAnsiTheme="minorHAnsi" w:cstheme="minorHAnsi"/>
          <w:spacing w:val="-12"/>
          <w:sz w:val="22"/>
          <w:szCs w:val="22"/>
        </w:rPr>
        <w:t xml:space="preserve"> </w:t>
      </w:r>
      <w:r w:rsidRPr="000044DB">
        <w:rPr>
          <w:rFonts w:asciiTheme="minorHAnsi" w:hAnsiTheme="minorHAnsi" w:cstheme="minorHAnsi"/>
          <w:sz w:val="22"/>
          <w:szCs w:val="22"/>
        </w:rPr>
        <w:t>Certificates</w:t>
      </w:r>
      <w:r w:rsidRPr="000044DB">
        <w:rPr>
          <w:rFonts w:asciiTheme="minorHAnsi" w:hAnsiTheme="minorHAnsi" w:cstheme="minorHAnsi"/>
          <w:spacing w:val="-11"/>
          <w:sz w:val="22"/>
          <w:szCs w:val="22"/>
        </w:rPr>
        <w:t xml:space="preserve"> </w:t>
      </w:r>
      <w:r w:rsidRPr="000044DB">
        <w:rPr>
          <w:rFonts w:asciiTheme="minorHAnsi" w:hAnsiTheme="minorHAnsi" w:cstheme="minorHAnsi"/>
          <w:sz w:val="22"/>
          <w:szCs w:val="22"/>
        </w:rPr>
        <w:t>on</w:t>
      </w:r>
      <w:r w:rsidRPr="000044DB">
        <w:rPr>
          <w:rFonts w:asciiTheme="minorHAnsi" w:hAnsiTheme="minorHAnsi" w:cstheme="minorHAnsi"/>
          <w:spacing w:val="-10"/>
          <w:sz w:val="22"/>
          <w:szCs w:val="22"/>
        </w:rPr>
        <w:t xml:space="preserve"> </w:t>
      </w:r>
      <w:r w:rsidRPr="000044DB">
        <w:rPr>
          <w:rFonts w:asciiTheme="minorHAnsi" w:hAnsiTheme="minorHAnsi" w:cstheme="minorHAnsi"/>
          <w:sz w:val="22"/>
          <w:szCs w:val="22"/>
        </w:rPr>
        <w:t>renewal</w:t>
      </w:r>
      <w:r w:rsidRPr="000044DB">
        <w:rPr>
          <w:rFonts w:asciiTheme="minorHAnsi" w:hAnsiTheme="minorHAnsi" w:cstheme="minorHAnsi"/>
          <w:spacing w:val="-12"/>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2"/>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4"/>
          <w:sz w:val="22"/>
          <w:szCs w:val="22"/>
        </w:rPr>
        <w:t xml:space="preserve"> </w:t>
      </w:r>
      <w:r w:rsidRPr="000044DB">
        <w:rPr>
          <w:rFonts w:asciiTheme="minorHAnsi" w:hAnsiTheme="minorHAnsi" w:cstheme="minorHAnsi"/>
          <w:sz w:val="22"/>
          <w:szCs w:val="22"/>
        </w:rPr>
        <w:t>relevant</w:t>
      </w:r>
      <w:r w:rsidRPr="000044DB">
        <w:rPr>
          <w:rFonts w:asciiTheme="minorHAnsi" w:hAnsiTheme="minorHAnsi" w:cstheme="minorHAnsi"/>
          <w:spacing w:val="-10"/>
          <w:sz w:val="22"/>
          <w:szCs w:val="22"/>
        </w:rPr>
        <w:t xml:space="preserve"> </w:t>
      </w:r>
      <w:r w:rsidRPr="000044DB">
        <w:rPr>
          <w:rFonts w:asciiTheme="minorHAnsi" w:hAnsiTheme="minorHAnsi" w:cstheme="minorHAnsi"/>
          <w:sz w:val="22"/>
          <w:szCs w:val="22"/>
        </w:rPr>
        <w:t>policies</w:t>
      </w:r>
      <w:r w:rsidRPr="000044DB">
        <w:rPr>
          <w:rFonts w:asciiTheme="minorHAnsi" w:hAnsiTheme="minorHAnsi" w:cstheme="minorHAnsi"/>
          <w:spacing w:val="-12"/>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in respect of any material changes to the insurance cover in respect of the Supplier’s business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relates 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Contract to</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the University</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Procurement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Department.</w:t>
      </w:r>
    </w:p>
    <w:p w14:paraId="49DEC062" w14:textId="77777777" w:rsidR="008A19E9" w:rsidRPr="000044DB" w:rsidRDefault="008A19E9" w:rsidP="008A19E9">
      <w:pPr>
        <w:pStyle w:val="BodyText"/>
        <w:spacing w:before="10"/>
        <w:rPr>
          <w:rFonts w:asciiTheme="minorHAnsi" w:hAnsiTheme="minorHAnsi" w:cstheme="minorHAnsi"/>
          <w:sz w:val="22"/>
          <w:szCs w:val="22"/>
        </w:rPr>
      </w:pPr>
    </w:p>
    <w:p w14:paraId="01873F08" w14:textId="77777777" w:rsidR="008A19E9" w:rsidRPr="000044DB" w:rsidRDefault="008A19E9" w:rsidP="008A19E9">
      <w:pPr>
        <w:pStyle w:val="ListParagraph"/>
        <w:numPr>
          <w:ilvl w:val="1"/>
          <w:numId w:val="4"/>
        </w:numPr>
        <w:tabs>
          <w:tab w:val="left" w:pos="474"/>
        </w:tabs>
        <w:ind w:left="473" w:hanging="362"/>
        <w:jc w:val="left"/>
        <w:rPr>
          <w:rFonts w:asciiTheme="minorHAnsi" w:hAnsiTheme="minorHAnsi" w:cstheme="minorHAnsi"/>
          <w:b/>
        </w:rPr>
      </w:pPr>
      <w:r w:rsidRPr="000044DB">
        <w:rPr>
          <w:rFonts w:asciiTheme="minorHAnsi" w:hAnsiTheme="minorHAnsi" w:cstheme="minorHAnsi"/>
          <w:b/>
        </w:rPr>
        <w:t>Plant</w:t>
      </w:r>
      <w:r w:rsidRPr="000044DB">
        <w:rPr>
          <w:rFonts w:asciiTheme="minorHAnsi" w:hAnsiTheme="minorHAnsi" w:cstheme="minorHAnsi"/>
          <w:b/>
          <w:spacing w:val="-2"/>
        </w:rPr>
        <w:t xml:space="preserve"> </w:t>
      </w:r>
      <w:r w:rsidRPr="000044DB">
        <w:rPr>
          <w:rFonts w:asciiTheme="minorHAnsi" w:hAnsiTheme="minorHAnsi" w:cstheme="minorHAnsi"/>
          <w:b/>
        </w:rPr>
        <w:t>and</w:t>
      </w:r>
      <w:r w:rsidRPr="000044DB">
        <w:rPr>
          <w:rFonts w:asciiTheme="minorHAnsi" w:hAnsiTheme="minorHAnsi" w:cstheme="minorHAnsi"/>
          <w:b/>
          <w:spacing w:val="-3"/>
        </w:rPr>
        <w:t xml:space="preserve"> </w:t>
      </w:r>
      <w:r w:rsidRPr="000044DB">
        <w:rPr>
          <w:rFonts w:asciiTheme="minorHAnsi" w:hAnsiTheme="minorHAnsi" w:cstheme="minorHAnsi"/>
          <w:b/>
        </w:rPr>
        <w:t>Equipment</w:t>
      </w:r>
    </w:p>
    <w:p w14:paraId="3C89B7B3" w14:textId="77777777" w:rsidR="008A19E9" w:rsidRPr="000044DB" w:rsidRDefault="008A19E9" w:rsidP="008A19E9">
      <w:pPr>
        <w:pStyle w:val="BodyText"/>
        <w:spacing w:before="8"/>
        <w:rPr>
          <w:rFonts w:asciiTheme="minorHAnsi" w:hAnsiTheme="minorHAnsi" w:cstheme="minorHAnsi"/>
          <w:b/>
          <w:sz w:val="22"/>
          <w:szCs w:val="22"/>
        </w:rPr>
      </w:pPr>
    </w:p>
    <w:p w14:paraId="0A5924CD" w14:textId="77777777" w:rsidR="008A19E9" w:rsidRPr="000044DB" w:rsidRDefault="008A19E9" w:rsidP="008A19E9">
      <w:pPr>
        <w:pStyle w:val="BodyText"/>
        <w:ind w:left="473" w:right="129"/>
        <w:jc w:val="both"/>
        <w:rPr>
          <w:rFonts w:asciiTheme="minorHAnsi" w:hAnsiTheme="minorHAnsi" w:cstheme="minorHAnsi"/>
          <w:sz w:val="22"/>
          <w:szCs w:val="22"/>
        </w:rPr>
      </w:pPr>
      <w:r w:rsidRPr="000044DB">
        <w:rPr>
          <w:rFonts w:asciiTheme="minorHAnsi" w:hAnsiTheme="minorHAnsi" w:cstheme="minorHAnsi"/>
          <w:sz w:val="22"/>
          <w:szCs w:val="22"/>
        </w:rPr>
        <w:t>The Supplier shall supply all plant and equipment required to undertake the services related 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this Contract and shall ensure that all current legislative requirements are adhered to for all</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 xml:space="preserve">equipment and </w:t>
      </w:r>
      <w:r w:rsidRPr="000044DB">
        <w:rPr>
          <w:rFonts w:asciiTheme="minorHAnsi" w:hAnsiTheme="minorHAnsi" w:cstheme="minorHAnsi"/>
          <w:sz w:val="22"/>
          <w:szCs w:val="22"/>
        </w:rPr>
        <w:lastRenderedPageBreak/>
        <w:t>machinery including but not limited to; staff being suitable trained to use 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equipment.</w:t>
      </w:r>
    </w:p>
    <w:p w14:paraId="18E57217" w14:textId="77777777" w:rsidR="008A19E9" w:rsidRPr="000044DB" w:rsidRDefault="008A19E9" w:rsidP="008A19E9">
      <w:pPr>
        <w:pStyle w:val="BodyText"/>
        <w:spacing w:before="8"/>
        <w:rPr>
          <w:rFonts w:asciiTheme="minorHAnsi" w:hAnsiTheme="minorHAnsi" w:cstheme="minorHAnsi"/>
          <w:sz w:val="22"/>
          <w:szCs w:val="22"/>
        </w:rPr>
      </w:pPr>
    </w:p>
    <w:p w14:paraId="355696E0" w14:textId="77777777" w:rsidR="008A19E9" w:rsidRPr="000044DB" w:rsidRDefault="008A19E9" w:rsidP="008A19E9">
      <w:pPr>
        <w:pStyle w:val="ListParagraph"/>
        <w:numPr>
          <w:ilvl w:val="1"/>
          <w:numId w:val="4"/>
        </w:numPr>
        <w:tabs>
          <w:tab w:val="left" w:pos="474"/>
        </w:tabs>
        <w:ind w:left="473" w:hanging="362"/>
        <w:jc w:val="left"/>
        <w:rPr>
          <w:rFonts w:asciiTheme="minorHAnsi" w:hAnsiTheme="minorHAnsi" w:cstheme="minorHAnsi"/>
          <w:b/>
        </w:rPr>
      </w:pPr>
      <w:r w:rsidRPr="000044DB">
        <w:rPr>
          <w:rFonts w:asciiTheme="minorHAnsi" w:hAnsiTheme="minorHAnsi" w:cstheme="minorHAnsi"/>
          <w:b/>
        </w:rPr>
        <w:t>Environmental</w:t>
      </w:r>
      <w:r w:rsidRPr="000044DB">
        <w:rPr>
          <w:rFonts w:asciiTheme="minorHAnsi" w:hAnsiTheme="minorHAnsi" w:cstheme="minorHAnsi"/>
          <w:b/>
          <w:spacing w:val="-2"/>
        </w:rPr>
        <w:t xml:space="preserve"> </w:t>
      </w:r>
      <w:r w:rsidRPr="000044DB">
        <w:rPr>
          <w:rFonts w:asciiTheme="minorHAnsi" w:hAnsiTheme="minorHAnsi" w:cstheme="minorHAnsi"/>
          <w:b/>
        </w:rPr>
        <w:t>Issues</w:t>
      </w:r>
    </w:p>
    <w:p w14:paraId="55E6E3E5" w14:textId="77777777" w:rsidR="008A19E9" w:rsidRPr="000044DB" w:rsidRDefault="008A19E9" w:rsidP="008A19E9">
      <w:pPr>
        <w:pStyle w:val="BodyText"/>
        <w:spacing w:before="7"/>
        <w:rPr>
          <w:rFonts w:asciiTheme="minorHAnsi" w:hAnsiTheme="minorHAnsi" w:cstheme="minorHAnsi"/>
          <w:b/>
          <w:sz w:val="22"/>
          <w:szCs w:val="22"/>
        </w:rPr>
      </w:pPr>
    </w:p>
    <w:p w14:paraId="15C19DD6" w14:textId="77777777" w:rsidR="008A19E9" w:rsidRPr="000044DB" w:rsidRDefault="008A19E9" w:rsidP="008A19E9">
      <w:pPr>
        <w:pStyle w:val="BodyText"/>
        <w:spacing w:before="1"/>
        <w:ind w:left="473" w:right="138"/>
        <w:jc w:val="both"/>
        <w:rPr>
          <w:rFonts w:asciiTheme="minorHAnsi" w:hAnsiTheme="minorHAnsi" w:cstheme="minorHAnsi"/>
          <w:sz w:val="22"/>
          <w:szCs w:val="22"/>
        </w:rPr>
      </w:pPr>
      <w:r w:rsidRPr="000044DB">
        <w:rPr>
          <w:rFonts w:asciiTheme="minorHAnsi" w:hAnsiTheme="minorHAnsi" w:cstheme="minorHAnsi"/>
          <w:sz w:val="22"/>
          <w:szCs w:val="22"/>
        </w:rPr>
        <w:t>The</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Supplier</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is</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comply</w:t>
      </w:r>
      <w:r w:rsidRPr="000044DB">
        <w:rPr>
          <w:rFonts w:asciiTheme="minorHAnsi" w:hAnsiTheme="minorHAnsi" w:cstheme="minorHAnsi"/>
          <w:spacing w:val="-5"/>
          <w:sz w:val="22"/>
          <w:szCs w:val="22"/>
        </w:rPr>
        <w:t xml:space="preserve"> </w:t>
      </w:r>
      <w:r w:rsidRPr="000044DB">
        <w:rPr>
          <w:rFonts w:asciiTheme="minorHAnsi" w:hAnsiTheme="minorHAnsi" w:cstheme="minorHAnsi"/>
          <w:sz w:val="22"/>
          <w:szCs w:val="22"/>
        </w:rPr>
        <w:t>with</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all</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relevant</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legislation,</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especially</w:t>
      </w:r>
      <w:r w:rsidRPr="000044DB">
        <w:rPr>
          <w:rFonts w:asciiTheme="minorHAnsi" w:hAnsiTheme="minorHAnsi" w:cstheme="minorHAnsi"/>
          <w:spacing w:val="-6"/>
          <w:sz w:val="22"/>
          <w:szCs w:val="22"/>
        </w:rPr>
        <w:t xml:space="preserve"> </w:t>
      </w:r>
      <w:proofErr w:type="gramStart"/>
      <w:r w:rsidRPr="000044DB">
        <w:rPr>
          <w:rFonts w:asciiTheme="minorHAnsi" w:hAnsiTheme="minorHAnsi" w:cstheme="minorHAnsi"/>
          <w:sz w:val="22"/>
          <w:szCs w:val="22"/>
        </w:rPr>
        <w:t>in</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regard</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to</w:t>
      </w:r>
      <w:proofErr w:type="gramEnd"/>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waste</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removal</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and</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documentation,</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which</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may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be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required.</w:t>
      </w:r>
    </w:p>
    <w:p w14:paraId="3FD0E5D2" w14:textId="77777777" w:rsidR="008A19E9" w:rsidRPr="000044DB" w:rsidRDefault="008A19E9" w:rsidP="008A19E9">
      <w:pPr>
        <w:jc w:val="both"/>
        <w:rPr>
          <w:rFonts w:asciiTheme="minorHAnsi" w:hAnsiTheme="minorHAnsi" w:cstheme="minorHAnsi"/>
        </w:rPr>
      </w:pPr>
    </w:p>
    <w:p w14:paraId="4C0D8347" w14:textId="77777777" w:rsidR="008A19E9" w:rsidRPr="000044DB" w:rsidRDefault="008A19E9" w:rsidP="008A19E9">
      <w:pPr>
        <w:pStyle w:val="BodyText"/>
        <w:spacing w:before="90"/>
        <w:ind w:left="473" w:right="126"/>
        <w:rPr>
          <w:rFonts w:asciiTheme="minorHAnsi" w:hAnsiTheme="minorHAnsi" w:cstheme="minorHAnsi"/>
          <w:sz w:val="22"/>
          <w:szCs w:val="22"/>
        </w:rPr>
      </w:pPr>
      <w:r w:rsidRPr="000044DB">
        <w:rPr>
          <w:rFonts w:asciiTheme="minorHAnsi" w:hAnsiTheme="minorHAnsi" w:cstheme="minorHAnsi"/>
          <w:sz w:val="22"/>
          <w:szCs w:val="22"/>
        </w:rPr>
        <w:t>The Supplier shall ensure that there is an auditable trail for the collection, transfer and disposal</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of</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waste.</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full</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process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must</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be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open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for</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inspection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by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University if</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they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so</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wish.</w:t>
      </w:r>
    </w:p>
    <w:p w14:paraId="3D721A67" w14:textId="77777777" w:rsidR="008A19E9" w:rsidRPr="000044DB" w:rsidRDefault="008A19E9" w:rsidP="008A19E9">
      <w:pPr>
        <w:pStyle w:val="BodyText"/>
        <w:spacing w:before="8"/>
        <w:rPr>
          <w:rFonts w:asciiTheme="minorHAnsi" w:hAnsiTheme="minorHAnsi" w:cstheme="minorHAnsi"/>
          <w:sz w:val="22"/>
          <w:szCs w:val="22"/>
        </w:rPr>
      </w:pPr>
    </w:p>
    <w:p w14:paraId="5D6BB290" w14:textId="77777777" w:rsidR="008A19E9" w:rsidRPr="000044DB" w:rsidRDefault="008A19E9" w:rsidP="008A19E9">
      <w:pPr>
        <w:pStyle w:val="ListParagraph"/>
        <w:numPr>
          <w:ilvl w:val="1"/>
          <w:numId w:val="4"/>
        </w:numPr>
        <w:tabs>
          <w:tab w:val="left" w:pos="474"/>
        </w:tabs>
        <w:ind w:left="473" w:hanging="362"/>
        <w:jc w:val="left"/>
        <w:rPr>
          <w:rFonts w:asciiTheme="minorHAnsi" w:hAnsiTheme="minorHAnsi" w:cstheme="minorHAnsi"/>
          <w:b/>
        </w:rPr>
      </w:pPr>
      <w:r w:rsidRPr="000044DB">
        <w:rPr>
          <w:rFonts w:asciiTheme="minorHAnsi" w:hAnsiTheme="minorHAnsi" w:cstheme="minorHAnsi"/>
          <w:b/>
        </w:rPr>
        <w:t>Advertisements</w:t>
      </w:r>
    </w:p>
    <w:p w14:paraId="07AE33A7" w14:textId="77777777" w:rsidR="008A19E9" w:rsidRPr="000044DB" w:rsidRDefault="008A19E9" w:rsidP="008A19E9">
      <w:pPr>
        <w:pStyle w:val="BodyText"/>
        <w:spacing w:before="7"/>
        <w:rPr>
          <w:rFonts w:asciiTheme="minorHAnsi" w:hAnsiTheme="minorHAnsi" w:cstheme="minorHAnsi"/>
          <w:b/>
          <w:sz w:val="22"/>
          <w:szCs w:val="22"/>
        </w:rPr>
      </w:pPr>
    </w:p>
    <w:p w14:paraId="41005261" w14:textId="77777777" w:rsidR="008A19E9" w:rsidRPr="000044DB" w:rsidRDefault="008A19E9" w:rsidP="008A19E9">
      <w:pPr>
        <w:pStyle w:val="BodyText"/>
        <w:spacing w:before="1"/>
        <w:ind w:left="473"/>
        <w:rPr>
          <w:rFonts w:asciiTheme="minorHAnsi" w:hAnsiTheme="minorHAnsi" w:cstheme="minorHAnsi"/>
          <w:sz w:val="22"/>
          <w:szCs w:val="22"/>
        </w:rPr>
      </w:pPr>
      <w:r w:rsidRPr="000044DB">
        <w:rPr>
          <w:rFonts w:asciiTheme="minorHAnsi" w:hAnsiTheme="minorHAnsi" w:cstheme="minorHAnsi"/>
          <w:sz w:val="22"/>
          <w:szCs w:val="22"/>
        </w:rPr>
        <w:t>The</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Supplier</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shall</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not</w:t>
      </w:r>
      <w:r w:rsidRPr="000044DB">
        <w:rPr>
          <w:rFonts w:asciiTheme="minorHAnsi" w:hAnsiTheme="minorHAnsi" w:cstheme="minorHAnsi"/>
          <w:spacing w:val="49"/>
          <w:sz w:val="22"/>
          <w:szCs w:val="22"/>
        </w:rPr>
        <w:t xml:space="preserve"> </w:t>
      </w:r>
      <w:r w:rsidRPr="000044DB">
        <w:rPr>
          <w:rFonts w:asciiTheme="minorHAnsi" w:hAnsiTheme="minorHAnsi" w:cstheme="minorHAnsi"/>
          <w:sz w:val="22"/>
          <w:szCs w:val="22"/>
        </w:rPr>
        <w:t>display</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any</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advertisement</w:t>
      </w:r>
      <w:r w:rsidRPr="000044DB">
        <w:rPr>
          <w:rFonts w:asciiTheme="minorHAnsi" w:hAnsiTheme="minorHAnsi" w:cstheme="minorHAnsi"/>
          <w:spacing w:val="49"/>
          <w:sz w:val="22"/>
          <w:szCs w:val="22"/>
        </w:rPr>
        <w:t xml:space="preserve"> </w:t>
      </w:r>
      <w:r w:rsidRPr="000044DB">
        <w:rPr>
          <w:rFonts w:asciiTheme="minorHAnsi" w:hAnsiTheme="minorHAnsi" w:cstheme="minorHAnsi"/>
          <w:sz w:val="22"/>
          <w:szCs w:val="22"/>
        </w:rPr>
        <w:t>on</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site,</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unless</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agreed</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in</w:t>
      </w:r>
      <w:r w:rsidRPr="000044DB">
        <w:rPr>
          <w:rFonts w:asciiTheme="minorHAnsi" w:hAnsiTheme="minorHAnsi" w:cstheme="minorHAnsi"/>
          <w:spacing w:val="53"/>
          <w:sz w:val="22"/>
          <w:szCs w:val="22"/>
        </w:rPr>
        <w:t xml:space="preserve"> </w:t>
      </w:r>
      <w:r w:rsidRPr="000044DB">
        <w:rPr>
          <w:rFonts w:asciiTheme="minorHAnsi" w:hAnsiTheme="minorHAnsi" w:cstheme="minorHAnsi"/>
          <w:sz w:val="22"/>
          <w:szCs w:val="22"/>
        </w:rPr>
        <w:t>writing</w:t>
      </w:r>
      <w:r w:rsidRPr="000044DB">
        <w:rPr>
          <w:rFonts w:asciiTheme="minorHAnsi" w:hAnsiTheme="minorHAnsi" w:cstheme="minorHAnsi"/>
          <w:spacing w:val="48"/>
          <w:sz w:val="22"/>
          <w:szCs w:val="22"/>
        </w:rPr>
        <w:t xml:space="preserve"> </w:t>
      </w:r>
      <w:r w:rsidRPr="000044DB">
        <w:rPr>
          <w:rFonts w:asciiTheme="minorHAnsi" w:hAnsiTheme="minorHAnsi" w:cstheme="minorHAnsi"/>
          <w:sz w:val="22"/>
          <w:szCs w:val="22"/>
        </w:rPr>
        <w:t>by</w:t>
      </w:r>
      <w:r w:rsidRPr="000044DB">
        <w:rPr>
          <w:rFonts w:asciiTheme="minorHAnsi" w:hAnsiTheme="minorHAnsi" w:cstheme="minorHAnsi"/>
          <w:spacing w:val="50"/>
          <w:sz w:val="22"/>
          <w:szCs w:val="22"/>
        </w:rPr>
        <w:t xml:space="preserve"> </w:t>
      </w:r>
      <w:r w:rsidRPr="000044DB">
        <w:rPr>
          <w:rFonts w:asciiTheme="minorHAnsi" w:hAnsiTheme="minorHAnsi" w:cstheme="minorHAnsi"/>
          <w:sz w:val="22"/>
          <w:szCs w:val="22"/>
        </w:rPr>
        <w:t>the</w:t>
      </w:r>
      <w:r w:rsidRPr="000044DB">
        <w:rPr>
          <w:rFonts w:asciiTheme="minorHAnsi" w:hAnsiTheme="minorHAnsi" w:cstheme="minorHAnsi"/>
          <w:spacing w:val="-51"/>
          <w:sz w:val="22"/>
          <w:szCs w:val="22"/>
        </w:rPr>
        <w:t xml:space="preserve"> </w:t>
      </w:r>
      <w:r w:rsidRPr="000044DB">
        <w:rPr>
          <w:rFonts w:asciiTheme="minorHAnsi" w:hAnsiTheme="minorHAnsi" w:cstheme="minorHAnsi"/>
          <w:sz w:val="22"/>
          <w:szCs w:val="22"/>
        </w:rPr>
        <w:t>University.</w:t>
      </w:r>
    </w:p>
    <w:p w14:paraId="44651C5E" w14:textId="77777777" w:rsidR="008A19E9" w:rsidRPr="000044DB" w:rsidRDefault="008A19E9" w:rsidP="008A19E9">
      <w:pPr>
        <w:pStyle w:val="BodyText"/>
        <w:spacing w:before="10"/>
        <w:rPr>
          <w:rFonts w:asciiTheme="minorHAnsi" w:hAnsiTheme="minorHAnsi" w:cstheme="minorHAnsi"/>
          <w:sz w:val="22"/>
          <w:szCs w:val="22"/>
        </w:rPr>
      </w:pPr>
    </w:p>
    <w:p w14:paraId="75FE26C6" w14:textId="77777777" w:rsidR="008A19E9" w:rsidRPr="000044DB" w:rsidRDefault="008A19E9" w:rsidP="008A19E9">
      <w:pPr>
        <w:pStyle w:val="ListParagraph"/>
        <w:numPr>
          <w:ilvl w:val="1"/>
          <w:numId w:val="4"/>
        </w:numPr>
        <w:tabs>
          <w:tab w:val="left" w:pos="474"/>
        </w:tabs>
        <w:ind w:left="473" w:hanging="362"/>
        <w:jc w:val="left"/>
        <w:rPr>
          <w:rFonts w:asciiTheme="minorHAnsi" w:hAnsiTheme="minorHAnsi" w:cstheme="minorHAnsi"/>
          <w:b/>
        </w:rPr>
      </w:pPr>
      <w:r w:rsidRPr="000044DB">
        <w:rPr>
          <w:rFonts w:asciiTheme="minorHAnsi" w:hAnsiTheme="minorHAnsi" w:cstheme="minorHAnsi"/>
          <w:b/>
        </w:rPr>
        <w:t>Audit</w:t>
      </w:r>
      <w:r w:rsidRPr="000044DB">
        <w:rPr>
          <w:rFonts w:asciiTheme="minorHAnsi" w:hAnsiTheme="minorHAnsi" w:cstheme="minorHAnsi"/>
          <w:b/>
          <w:spacing w:val="-3"/>
        </w:rPr>
        <w:t xml:space="preserve"> </w:t>
      </w:r>
      <w:r w:rsidRPr="000044DB">
        <w:rPr>
          <w:rFonts w:asciiTheme="minorHAnsi" w:hAnsiTheme="minorHAnsi" w:cstheme="minorHAnsi"/>
          <w:b/>
        </w:rPr>
        <w:t>Access</w:t>
      </w:r>
    </w:p>
    <w:p w14:paraId="322277F6" w14:textId="77777777" w:rsidR="008A19E9" w:rsidRPr="000044DB" w:rsidRDefault="008A19E9" w:rsidP="008A19E9">
      <w:pPr>
        <w:pStyle w:val="BodyText"/>
        <w:spacing w:before="5"/>
        <w:rPr>
          <w:rFonts w:asciiTheme="minorHAnsi" w:hAnsiTheme="minorHAnsi" w:cstheme="minorHAnsi"/>
          <w:b/>
          <w:sz w:val="22"/>
          <w:szCs w:val="22"/>
        </w:rPr>
      </w:pPr>
    </w:p>
    <w:p w14:paraId="6F60DFEC" w14:textId="77777777" w:rsidR="008A19E9" w:rsidRPr="000044DB" w:rsidRDefault="008A19E9" w:rsidP="008A19E9">
      <w:pPr>
        <w:pStyle w:val="BodyText"/>
        <w:ind w:left="540"/>
        <w:rPr>
          <w:rFonts w:asciiTheme="minorHAnsi" w:hAnsiTheme="minorHAnsi" w:cstheme="minorHAnsi"/>
          <w:sz w:val="22"/>
          <w:szCs w:val="22"/>
        </w:rPr>
      </w:pPr>
      <w:r w:rsidRPr="000044DB">
        <w:rPr>
          <w:rFonts w:asciiTheme="minorHAnsi" w:hAnsiTheme="minorHAnsi" w:cstheme="minorHAnsi"/>
          <w:sz w:val="22"/>
          <w:szCs w:val="22"/>
        </w:rPr>
        <w:t>The Supplier will</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make</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available</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any</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documentation</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relating to</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this</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Contract</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that</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is</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requested</w:t>
      </w:r>
      <w:r w:rsidRPr="000044DB">
        <w:rPr>
          <w:rFonts w:asciiTheme="minorHAnsi" w:hAnsiTheme="minorHAnsi" w:cstheme="minorHAnsi"/>
          <w:spacing w:val="-52"/>
          <w:sz w:val="22"/>
          <w:szCs w:val="22"/>
        </w:rPr>
        <w:t xml:space="preserve"> </w:t>
      </w:r>
      <w:r w:rsidRPr="000044DB">
        <w:rPr>
          <w:rFonts w:asciiTheme="minorHAnsi" w:hAnsiTheme="minorHAnsi" w:cstheme="minorHAnsi"/>
          <w:sz w:val="22"/>
          <w:szCs w:val="22"/>
        </w:rPr>
        <w:t>for audit</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purposes.</w:t>
      </w:r>
    </w:p>
    <w:p w14:paraId="727B4C7B" w14:textId="77777777" w:rsidR="008A19E9" w:rsidRPr="000044DB" w:rsidRDefault="008A19E9" w:rsidP="008A19E9">
      <w:pPr>
        <w:pStyle w:val="BodyText"/>
        <w:rPr>
          <w:rFonts w:asciiTheme="minorHAnsi" w:hAnsiTheme="minorHAnsi" w:cstheme="minorHAnsi"/>
          <w:sz w:val="22"/>
          <w:szCs w:val="22"/>
        </w:rPr>
      </w:pPr>
    </w:p>
    <w:p w14:paraId="7F31EC50" w14:textId="77777777" w:rsidR="008A19E9" w:rsidRPr="000044DB" w:rsidRDefault="008A19E9" w:rsidP="008A19E9">
      <w:pPr>
        <w:pStyle w:val="BodyText"/>
        <w:spacing w:before="1"/>
        <w:ind w:left="112" w:right="6391"/>
        <w:rPr>
          <w:rFonts w:asciiTheme="minorHAnsi" w:hAnsiTheme="minorHAnsi" w:cstheme="minorHAnsi"/>
          <w:sz w:val="22"/>
          <w:szCs w:val="22"/>
        </w:rPr>
      </w:pPr>
      <w:r w:rsidRPr="000044DB">
        <w:rPr>
          <w:rFonts w:asciiTheme="minorHAnsi" w:hAnsiTheme="minorHAnsi" w:cstheme="minorHAnsi"/>
          <w:sz w:val="22"/>
          <w:szCs w:val="22"/>
        </w:rPr>
        <w:t>If you would like this information</w:t>
      </w:r>
      <w:r w:rsidRPr="000044DB">
        <w:rPr>
          <w:rFonts w:asciiTheme="minorHAnsi" w:hAnsiTheme="minorHAnsi" w:cstheme="minorHAnsi"/>
          <w:spacing w:val="1"/>
          <w:sz w:val="22"/>
          <w:szCs w:val="22"/>
        </w:rPr>
        <w:t xml:space="preserve"> </w:t>
      </w:r>
      <w:r w:rsidRPr="000044DB">
        <w:rPr>
          <w:rFonts w:asciiTheme="minorHAnsi" w:hAnsiTheme="minorHAnsi" w:cstheme="minorHAnsi"/>
          <w:sz w:val="22"/>
          <w:szCs w:val="22"/>
        </w:rPr>
        <w:t>in</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another</w:t>
      </w:r>
      <w:r w:rsidRPr="000044DB">
        <w:rPr>
          <w:rFonts w:asciiTheme="minorHAnsi" w:hAnsiTheme="minorHAnsi" w:cstheme="minorHAnsi"/>
          <w:spacing w:val="-3"/>
          <w:sz w:val="22"/>
          <w:szCs w:val="22"/>
        </w:rPr>
        <w:t xml:space="preserve"> </w:t>
      </w:r>
      <w:r w:rsidRPr="000044DB">
        <w:rPr>
          <w:rFonts w:asciiTheme="minorHAnsi" w:hAnsiTheme="minorHAnsi" w:cstheme="minorHAnsi"/>
          <w:sz w:val="22"/>
          <w:szCs w:val="22"/>
        </w:rPr>
        <w:t>format,</w:t>
      </w:r>
      <w:r w:rsidRPr="000044DB">
        <w:rPr>
          <w:rFonts w:asciiTheme="minorHAnsi" w:hAnsiTheme="minorHAnsi" w:cstheme="minorHAnsi"/>
          <w:spacing w:val="-4"/>
          <w:sz w:val="22"/>
          <w:szCs w:val="22"/>
        </w:rPr>
        <w:t xml:space="preserve"> </w:t>
      </w:r>
      <w:r w:rsidRPr="000044DB">
        <w:rPr>
          <w:rFonts w:asciiTheme="minorHAnsi" w:hAnsiTheme="minorHAnsi" w:cstheme="minorHAnsi"/>
          <w:sz w:val="22"/>
          <w:szCs w:val="22"/>
        </w:rPr>
        <w:t>please</w:t>
      </w:r>
      <w:r w:rsidRPr="000044DB">
        <w:rPr>
          <w:rFonts w:asciiTheme="minorHAnsi" w:hAnsiTheme="minorHAnsi" w:cstheme="minorHAnsi"/>
          <w:spacing w:val="-2"/>
          <w:sz w:val="22"/>
          <w:szCs w:val="22"/>
        </w:rPr>
        <w:t xml:space="preserve"> </w:t>
      </w:r>
      <w:r w:rsidRPr="000044DB">
        <w:rPr>
          <w:rFonts w:asciiTheme="minorHAnsi" w:hAnsiTheme="minorHAnsi" w:cstheme="minorHAnsi"/>
          <w:sz w:val="22"/>
          <w:szCs w:val="22"/>
        </w:rPr>
        <w:t>contact:</w:t>
      </w:r>
    </w:p>
    <w:p w14:paraId="3943ACFA" w14:textId="77777777" w:rsidR="008A19E9" w:rsidRPr="000044DB" w:rsidRDefault="008A19E9" w:rsidP="008A19E9">
      <w:pPr>
        <w:pStyle w:val="BodyText"/>
        <w:spacing w:before="7"/>
        <w:rPr>
          <w:rFonts w:asciiTheme="minorHAnsi" w:hAnsiTheme="minorHAnsi" w:cstheme="minorHAnsi"/>
          <w:sz w:val="22"/>
          <w:szCs w:val="22"/>
        </w:rPr>
      </w:pPr>
    </w:p>
    <w:p w14:paraId="744FCCA8" w14:textId="77777777" w:rsidR="008A19E9" w:rsidRDefault="008A19E9" w:rsidP="008A19E9">
      <w:pPr>
        <w:ind w:left="112" w:right="6171"/>
        <w:rPr>
          <w:rFonts w:asciiTheme="minorHAnsi" w:hAnsiTheme="minorHAnsi" w:cstheme="minorHAnsi"/>
          <w:b/>
        </w:rPr>
      </w:pPr>
      <w:r w:rsidRPr="000044DB">
        <w:rPr>
          <w:rFonts w:asciiTheme="minorHAnsi" w:hAnsiTheme="minorHAnsi" w:cstheme="minorHAnsi"/>
          <w:b/>
        </w:rPr>
        <w:t>The Finance and Procurement Team</w:t>
      </w:r>
      <w:r w:rsidRPr="000044DB">
        <w:rPr>
          <w:rFonts w:asciiTheme="minorHAnsi" w:hAnsiTheme="minorHAnsi" w:cstheme="minorHAnsi"/>
          <w:b/>
          <w:spacing w:val="-52"/>
        </w:rPr>
        <w:t xml:space="preserve"> </w:t>
      </w:r>
      <w:r w:rsidRPr="000044DB">
        <w:rPr>
          <w:rFonts w:asciiTheme="minorHAnsi" w:hAnsiTheme="minorHAnsi" w:cstheme="minorHAnsi"/>
          <w:b/>
        </w:rPr>
        <w:t>Plymouth Marjon University</w:t>
      </w:r>
      <w:r w:rsidRPr="000044DB">
        <w:rPr>
          <w:rFonts w:asciiTheme="minorHAnsi" w:hAnsiTheme="minorHAnsi" w:cstheme="minorHAnsi"/>
          <w:b/>
          <w:spacing w:val="1"/>
        </w:rPr>
        <w:t xml:space="preserve"> </w:t>
      </w:r>
      <w:r w:rsidRPr="000044DB">
        <w:rPr>
          <w:rFonts w:asciiTheme="minorHAnsi" w:hAnsiTheme="minorHAnsi" w:cstheme="minorHAnsi"/>
          <w:b/>
        </w:rPr>
        <w:t>Derriford Road, Plymouth, PL6 8BH</w:t>
      </w:r>
      <w:r w:rsidRPr="000044DB">
        <w:rPr>
          <w:rFonts w:asciiTheme="minorHAnsi" w:hAnsiTheme="minorHAnsi" w:cstheme="minorHAnsi"/>
          <w:b/>
          <w:spacing w:val="1"/>
        </w:rPr>
        <w:t xml:space="preserve"> </w:t>
      </w:r>
      <w:r w:rsidRPr="000044DB">
        <w:rPr>
          <w:rFonts w:asciiTheme="minorHAnsi" w:hAnsiTheme="minorHAnsi" w:cstheme="minorHAnsi"/>
          <w:b/>
        </w:rPr>
        <w:t>Email:</w:t>
      </w:r>
      <w:r w:rsidRPr="000044DB">
        <w:rPr>
          <w:rFonts w:asciiTheme="minorHAnsi" w:hAnsiTheme="minorHAnsi" w:cstheme="minorHAnsi"/>
          <w:b/>
          <w:spacing w:val="-6"/>
        </w:rPr>
        <w:t xml:space="preserve"> </w:t>
      </w:r>
      <w:hyperlink r:id="rId12">
        <w:r w:rsidRPr="000044DB">
          <w:rPr>
            <w:rFonts w:asciiTheme="minorHAnsi" w:hAnsiTheme="minorHAnsi" w:cstheme="minorHAnsi"/>
            <w:b/>
          </w:rPr>
          <w:t>procurement@marjon.ac.uk</w:t>
        </w:r>
      </w:hyperlink>
    </w:p>
    <w:p w14:paraId="6C10591C" w14:textId="77777777" w:rsidR="00A02AD8" w:rsidRDefault="00A02AD8">
      <w:pPr>
        <w:ind w:left="112" w:right="6171"/>
        <w:rPr>
          <w:rFonts w:asciiTheme="minorHAnsi" w:hAnsiTheme="minorHAnsi" w:cstheme="minorHAnsi"/>
          <w:b/>
        </w:rPr>
      </w:pPr>
    </w:p>
    <w:sectPr w:rsidR="00A02AD8">
      <w:headerReference w:type="default" r:id="rId13"/>
      <w:footerReference w:type="default" r:id="rId14"/>
      <w:pgSz w:w="11910" w:h="16840"/>
      <w:pgMar w:top="1100" w:right="1000" w:bottom="1200" w:left="1020" w:header="709" w:footer="1016"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FC40A" w16cex:dateUtc="2021-11-05T14:54:00Z"/>
  <w16cex:commentExtensible w16cex:durableId="252FC462" w16cex:dateUtc="2021-11-05T14:55:00Z"/>
  <w16cex:commentExtensible w16cex:durableId="2539105B" w16cex:dateUtc="2021-11-12T16:10:00Z"/>
  <w16cex:commentExtensible w16cex:durableId="252FC49D" w16cex:dateUtc="2021-11-05T14:56:00Z"/>
  <w16cex:commentExtensible w16cex:durableId="25391067" w16cex:dateUtc="2021-11-12T16:10:00Z"/>
  <w16cex:commentExtensible w16cex:durableId="252FCC79" w16cex:dateUtc="2021-11-05T15:30:00Z"/>
  <w16cex:commentExtensible w16cex:durableId="253910C1" w16cex:dateUtc="2021-11-12T16:11:00Z"/>
  <w16cex:commentExtensible w16cex:durableId="2537BC0F" w16cex:dateUtc="2021-11-11T15:58:00Z"/>
  <w16cex:commentExtensible w16cex:durableId="25391137" w16cex:dateUtc="2021-11-12T16:13:00Z"/>
  <w16cex:commentExtensible w16cex:durableId="2537BBB4" w16cex:dateUtc="2021-11-11T15:56:00Z"/>
  <w16cex:commentExtensible w16cex:durableId="2539114F" w16cex:dateUtc="2021-11-12T16:14:00Z"/>
  <w16cex:commentExtensible w16cex:durableId="2537BDF0" w16cex:dateUtc="2021-11-11T16:06:00Z"/>
  <w16cex:commentExtensible w16cex:durableId="25391145" w16cex:dateUtc="2021-11-12T16:13:00Z"/>
  <w16cex:commentExtensible w16cex:durableId="2537BE3F" w16cex:dateUtc="2021-11-11T16:07:00Z"/>
  <w16cex:commentExtensible w16cex:durableId="2539115B" w16cex:dateUtc="2021-11-12T16:14:00Z"/>
  <w16cex:commentExtensible w16cex:durableId="2537BED7" w16cex:dateUtc="2021-11-11T16:09:00Z"/>
  <w16cex:commentExtensible w16cex:durableId="25391170" w16cex:dateUtc="2021-11-12T16:14:00Z"/>
  <w16cex:commentExtensible w16cex:durableId="2537BC7D" w16cex:dateUtc="2021-11-11T15:59:00Z"/>
  <w16cex:commentExtensible w16cex:durableId="2539117E" w16cex:dateUtc="2021-11-12T16:14:00Z"/>
  <w16cex:commentExtensible w16cex:durableId="2537BF17" w16cex:dateUtc="2021-11-11T16:11:00Z"/>
  <w16cex:commentExtensible w16cex:durableId="253911B1" w16cex:dateUtc="2021-11-12T16:15:00Z"/>
  <w16cex:commentExtensible w16cex:durableId="2537BF24" w16cex:dateUtc="2021-11-11T16:11:00Z"/>
  <w16cex:commentExtensible w16cex:durableId="253911D6" w16cex:dateUtc="2021-11-12T16:16:00Z"/>
  <w16cex:commentExtensible w16cex:durableId="2537BD3F" w16cex:dateUtc="2021-11-11T16:03:00Z"/>
  <w16cex:commentExtensible w16cex:durableId="253911FD" w16cex:dateUtc="2021-11-12T16:17:00Z"/>
  <w16cex:commentExtensible w16cex:durableId="2537BFD8" w16cex:dateUtc="2021-11-11T16:14:00Z"/>
  <w16cex:commentExtensible w16cex:durableId="25391217" w16cex:dateUtc="2021-11-12T16:17:00Z"/>
  <w16cex:commentExtensible w16cex:durableId="2538AF17" w16cex:dateUtc="2021-11-12T09:15:00Z"/>
  <w16cex:commentExtensible w16cex:durableId="25391232" w16cex:dateUtc="2021-11-12T16: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37D9B" w14:textId="77777777" w:rsidR="00A71C12" w:rsidRDefault="00A71C12">
      <w:r>
        <w:separator/>
      </w:r>
    </w:p>
  </w:endnote>
  <w:endnote w:type="continuationSeparator" w:id="0">
    <w:p w14:paraId="6A0E7FBA" w14:textId="77777777" w:rsidR="00A71C12" w:rsidRDefault="00A71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7211610"/>
      <w:docPartObj>
        <w:docPartGallery w:val="Page Numbers (Bottom of Page)"/>
        <w:docPartUnique/>
      </w:docPartObj>
    </w:sdtPr>
    <w:sdtEndPr>
      <w:rPr>
        <w:color w:val="7F7F7F" w:themeColor="background1" w:themeShade="7F"/>
        <w:spacing w:val="60"/>
      </w:rPr>
    </w:sdtEndPr>
    <w:sdtContent>
      <w:p w14:paraId="63A7DA1B" w14:textId="77777777" w:rsidR="009164CC" w:rsidRDefault="009164CC">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9672B0E" w14:textId="77777777" w:rsidR="009164CC" w:rsidRPr="007104CE" w:rsidRDefault="009164CC" w:rsidP="00710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0857614"/>
      <w:docPartObj>
        <w:docPartGallery w:val="Page Numbers (Bottom of Page)"/>
        <w:docPartUnique/>
      </w:docPartObj>
    </w:sdtPr>
    <w:sdtEndPr>
      <w:rPr>
        <w:color w:val="7F7F7F" w:themeColor="background1" w:themeShade="7F"/>
        <w:spacing w:val="60"/>
      </w:rPr>
    </w:sdtEndPr>
    <w:sdtContent>
      <w:p w14:paraId="15917412" w14:textId="166DCF75" w:rsidR="007104CE" w:rsidRDefault="007104CE">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5E6032F" w14:textId="021A6941" w:rsidR="00A05FF3" w:rsidRPr="007104CE" w:rsidRDefault="00A05FF3" w:rsidP="00710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0C5A7" w14:textId="77777777" w:rsidR="00A71C12" w:rsidRDefault="00A71C12">
      <w:r>
        <w:separator/>
      </w:r>
    </w:p>
  </w:footnote>
  <w:footnote w:type="continuationSeparator" w:id="0">
    <w:p w14:paraId="0BEE04C8" w14:textId="77777777" w:rsidR="00A71C12" w:rsidRDefault="00A71C12">
      <w:r>
        <w:continuationSeparator/>
      </w:r>
    </w:p>
  </w:footnote>
  <w:footnote w:id="1">
    <w:p w14:paraId="220859B0" w14:textId="3FD3C7C6" w:rsidR="00CC178E" w:rsidRPr="00FE6B25" w:rsidRDefault="00CC178E">
      <w:pPr>
        <w:pStyle w:val="FootnoteText"/>
        <w:rPr>
          <w:lang w:val="en-GB"/>
        </w:rPr>
      </w:pPr>
      <w:r>
        <w:rPr>
          <w:rStyle w:val="FootnoteReference"/>
        </w:rPr>
        <w:footnoteRef/>
      </w:r>
      <w:r>
        <w:t xml:space="preserve"> </w:t>
      </w:r>
      <w:r>
        <w:rPr>
          <w:lang w:val="en-GB"/>
        </w:rPr>
        <w:t>Cleaning of b</w:t>
      </w:r>
      <w:r w:rsidRPr="00FE6B25">
        <w:rPr>
          <w:lang w:val="en-GB"/>
        </w:rPr>
        <w:t xml:space="preserve">oth sides of the glass / door </w:t>
      </w:r>
      <w:r>
        <w:rPr>
          <w:lang w:val="en-GB"/>
        </w:rPr>
        <w:t>(</w:t>
      </w:r>
      <w:proofErr w:type="spellStart"/>
      <w:r>
        <w:rPr>
          <w:lang w:val="en-GB"/>
        </w:rPr>
        <w:t>i.e</w:t>
      </w:r>
      <w:proofErr w:type="spellEnd"/>
      <w:r>
        <w:rPr>
          <w:lang w:val="en-GB"/>
        </w:rPr>
        <w:t xml:space="preserve"> internal and external) </w:t>
      </w:r>
      <w:r w:rsidRPr="00FE6B25">
        <w:rPr>
          <w:lang w:val="en-GB"/>
        </w:rPr>
        <w:t>as standard unless stated otherwise</w:t>
      </w:r>
    </w:p>
  </w:footnote>
  <w:footnote w:id="2">
    <w:p w14:paraId="2A34625B" w14:textId="753F3BB7" w:rsidR="00CC178E" w:rsidRPr="00CC178E" w:rsidRDefault="00CC178E">
      <w:pPr>
        <w:pStyle w:val="FootnoteText"/>
        <w:rPr>
          <w:lang w:val="en-GB"/>
        </w:rPr>
      </w:pPr>
      <w:r>
        <w:rPr>
          <w:rStyle w:val="FootnoteReference"/>
        </w:rPr>
        <w:footnoteRef/>
      </w:r>
      <w:r>
        <w:t xml:space="preserve"> </w:t>
      </w:r>
      <w:r w:rsidRPr="00FE6B25">
        <w:rPr>
          <w:rFonts w:eastAsia="Times New Roman"/>
          <w:color w:val="000000"/>
          <w:lang w:val="en-GB" w:eastAsia="en-GB"/>
        </w:rPr>
        <w:t>External Clean of all doors &amp; Windows</w:t>
      </w:r>
      <w:r>
        <w:rPr>
          <w:rFonts w:eastAsia="Times New Roman"/>
          <w:color w:val="000000"/>
          <w:lang w:val="en-GB" w:eastAsia="en-GB"/>
        </w:rPr>
        <w:t xml:space="preserve">. </w:t>
      </w:r>
      <w:r w:rsidRPr="00FE6B25">
        <w:rPr>
          <w:rFonts w:eastAsia="Times New Roman"/>
          <w:color w:val="000000"/>
          <w:lang w:val="en-GB" w:eastAsia="en-GB"/>
        </w:rPr>
        <w:t>Internal clean of ground floor door only</w:t>
      </w:r>
    </w:p>
  </w:footnote>
  <w:footnote w:id="3">
    <w:p w14:paraId="3B7B50FF" w14:textId="6EF929D8" w:rsidR="00CC178E" w:rsidRPr="00CC178E" w:rsidRDefault="00CC178E">
      <w:pPr>
        <w:pStyle w:val="FootnoteText"/>
        <w:rPr>
          <w:lang w:val="en-GB"/>
        </w:rPr>
      </w:pPr>
      <w:r>
        <w:rPr>
          <w:rStyle w:val="FootnoteReference"/>
        </w:rPr>
        <w:footnoteRef/>
      </w:r>
      <w:r>
        <w:t xml:space="preserve"> </w:t>
      </w:r>
      <w:r w:rsidRPr="00FE6B25">
        <w:rPr>
          <w:rFonts w:eastAsia="Times New Roman"/>
          <w:color w:val="000000"/>
          <w:lang w:val="en-GB" w:eastAsia="en-GB"/>
        </w:rPr>
        <w:t>External Clean of all doors &amp; Windows</w:t>
      </w:r>
      <w:r>
        <w:rPr>
          <w:rFonts w:eastAsia="Times New Roman"/>
          <w:color w:val="000000"/>
          <w:lang w:val="en-GB" w:eastAsia="en-GB"/>
        </w:rPr>
        <w:t xml:space="preserve">. </w:t>
      </w:r>
      <w:r w:rsidRPr="00FE6B25">
        <w:rPr>
          <w:rFonts w:eastAsia="Times New Roman"/>
          <w:color w:val="000000"/>
          <w:lang w:val="en-GB" w:eastAsia="en-GB"/>
        </w:rPr>
        <w:t>Internal clean of ground floor door only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BF70B" w14:textId="2F6C18CF" w:rsidR="00A05FF3" w:rsidRDefault="00DA2EAD">
    <w:pPr>
      <w:pStyle w:val="BodyText"/>
      <w:spacing w:line="14" w:lineRule="auto"/>
      <w:rPr>
        <w:sz w:val="20"/>
      </w:rPr>
    </w:pPr>
    <w:r>
      <w:rPr>
        <w:noProof/>
      </w:rPr>
      <mc:AlternateContent>
        <mc:Choice Requires="wps">
          <w:drawing>
            <wp:anchor distT="0" distB="0" distL="114300" distR="114300" simplePos="0" relativeHeight="487305216" behindDoc="1" locked="0" layoutInCell="1" allowOverlap="1" wp14:anchorId="6B279C05" wp14:editId="3A894FD1">
              <wp:simplePos x="0" y="0"/>
              <wp:positionH relativeFrom="page">
                <wp:posOffset>704850</wp:posOffset>
              </wp:positionH>
              <wp:positionV relativeFrom="page">
                <wp:posOffset>450850</wp:posOffset>
              </wp:positionV>
              <wp:extent cx="4019550" cy="165100"/>
              <wp:effectExtent l="0" t="0" r="0" b="635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955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C862A" w14:textId="5DF7F526" w:rsidR="00A05FF3" w:rsidRDefault="003152E2">
                          <w:pPr>
                            <w:spacing w:line="223" w:lineRule="exact"/>
                            <w:ind w:left="20"/>
                            <w:rPr>
                              <w:sz w:val="20"/>
                            </w:rPr>
                          </w:pPr>
                          <w:r w:rsidRPr="003E07FC">
                            <w:rPr>
                              <w:sz w:val="20"/>
                            </w:rPr>
                            <w:t>Schedule</w:t>
                          </w:r>
                          <w:r w:rsidRPr="003E07FC">
                            <w:rPr>
                              <w:spacing w:val="-5"/>
                              <w:sz w:val="20"/>
                            </w:rPr>
                            <w:t xml:space="preserve"> </w:t>
                          </w:r>
                          <w:r w:rsidRPr="003E07FC">
                            <w:rPr>
                              <w:sz w:val="20"/>
                            </w:rPr>
                            <w:t>3</w:t>
                          </w:r>
                          <w:r w:rsidRPr="003E07FC">
                            <w:rPr>
                              <w:spacing w:val="-2"/>
                              <w:sz w:val="20"/>
                            </w:rPr>
                            <w:t xml:space="preserve"> </w:t>
                          </w:r>
                          <w:r w:rsidR="00EC624A">
                            <w:rPr>
                              <w:sz w:val="20"/>
                            </w:rPr>
                            <w:t>Summer Works Cleaning</w:t>
                          </w:r>
                          <w:r w:rsidR="003E07FC" w:rsidRPr="003E07FC">
                            <w:rPr>
                              <w:spacing w:val="-4"/>
                              <w:sz w:val="20"/>
                            </w:rPr>
                            <w:t xml:space="preserve"> </w:t>
                          </w:r>
                          <w:r w:rsidRPr="003E07FC">
                            <w:rPr>
                              <w:sz w:val="20"/>
                            </w:rPr>
                            <w:t>Specification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79C05" id="_x0000_t202" coordsize="21600,21600" o:spt="202" path="m,l,21600r21600,l21600,xe">
              <v:stroke joinstyle="miter"/>
              <v:path gradientshapeok="t" o:connecttype="rect"/>
            </v:shapetype>
            <v:shape id="Text Box 4" o:spid="_x0000_s1026" type="#_x0000_t202" style="position:absolute;margin-left:55.5pt;margin-top:35.5pt;width:316.5pt;height:13pt;z-index:-16011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" filled="f" stroked="f">
              <v:textbox inset="0,0,0,0">
                <w:txbxContent>
                  <w:p w14:paraId="6BAC862A" w14:textId="5DF7F526" w:rsidR="00A05FF3" w:rsidRDefault="003152E2">
                    <w:pPr>
                      <w:spacing w:line="223" w:lineRule="exact"/>
                      <w:ind w:left="20"/>
                      <w:rPr>
                        <w:sz w:val="20"/>
                      </w:rPr>
                    </w:pPr>
                    <w:r w:rsidRPr="003E07FC">
                      <w:rPr>
                        <w:sz w:val="20"/>
                      </w:rPr>
                      <w:t>Schedule</w:t>
                    </w:r>
                    <w:r w:rsidRPr="003E07FC">
                      <w:rPr>
                        <w:spacing w:val="-5"/>
                        <w:sz w:val="20"/>
                      </w:rPr>
                      <w:t xml:space="preserve"> </w:t>
                    </w:r>
                    <w:r w:rsidRPr="003E07FC">
                      <w:rPr>
                        <w:sz w:val="20"/>
                      </w:rPr>
                      <w:t>3</w:t>
                    </w:r>
                    <w:r w:rsidRPr="003E07FC">
                      <w:rPr>
                        <w:spacing w:val="-2"/>
                        <w:sz w:val="20"/>
                      </w:rPr>
                      <w:t xml:space="preserve"> </w:t>
                    </w:r>
                    <w:r w:rsidR="00EC624A">
                      <w:rPr>
                        <w:sz w:val="20"/>
                      </w:rPr>
                      <w:t>Summer Works Cleaning</w:t>
                    </w:r>
                    <w:r w:rsidR="003E07FC" w:rsidRPr="003E07FC">
                      <w:rPr>
                        <w:spacing w:val="-4"/>
                        <w:sz w:val="20"/>
                      </w:rPr>
                      <w:t xml:space="preserve"> </w:t>
                    </w:r>
                    <w:r w:rsidRPr="003E07FC">
                      <w:rPr>
                        <w:sz w:val="20"/>
                      </w:rPr>
                      <w:t>Specification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EAA18" w14:textId="77777777" w:rsidR="009164CC" w:rsidRDefault="009164CC">
    <w:pPr>
      <w:pStyle w:val="BodyText"/>
      <w:spacing w:line="14" w:lineRule="auto"/>
      <w:rPr>
        <w:sz w:val="20"/>
      </w:rPr>
    </w:pPr>
    <w:r>
      <w:rPr>
        <w:noProof/>
      </w:rPr>
      <mc:AlternateContent>
        <mc:Choice Requires="wps">
          <w:drawing>
            <wp:anchor distT="0" distB="0" distL="114300" distR="114300" simplePos="0" relativeHeight="487307776" behindDoc="1" locked="0" layoutInCell="1" allowOverlap="1" wp14:anchorId="7852CDE3" wp14:editId="1BB1865D">
              <wp:simplePos x="0" y="0"/>
              <wp:positionH relativeFrom="page">
                <wp:posOffset>704850</wp:posOffset>
              </wp:positionH>
              <wp:positionV relativeFrom="page">
                <wp:posOffset>247650</wp:posOffset>
              </wp:positionV>
              <wp:extent cx="5886450" cy="370205"/>
              <wp:effectExtent l="0" t="0" r="0" b="1079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27751" w14:textId="77777777" w:rsidR="009164CC" w:rsidRDefault="009164CC">
                          <w:pPr>
                            <w:spacing w:before="19"/>
                            <w:ind w:left="20"/>
                            <w:rPr>
                              <w:rFonts w:ascii="Verdana"/>
                              <w:sz w:val="20"/>
                            </w:rPr>
                          </w:pPr>
                          <w:r w:rsidRPr="00272E47">
                            <w:rPr>
                              <w:rFonts w:ascii="Verdana"/>
                              <w:sz w:val="20"/>
                            </w:rPr>
                            <w:t>Schedule 3 Lot 1 Annual certification and servicing of Marjon gas appliances</w:t>
                          </w:r>
                          <w:r>
                            <w:rPr>
                              <w:rFonts w:ascii="Verdana"/>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52CDE3" id="_x0000_t202" coordsize="21600,21600" o:spt="202" path="m,l,21600r21600,l21600,xe">
              <v:stroke joinstyle="miter"/>
              <v:path gradientshapeok="t" o:connecttype="rect"/>
            </v:shapetype>
            <v:shape id="Text Box 3" o:spid="_x0000_s1027" type="#_x0000_t202" style="position:absolute;margin-left:55.5pt;margin-top:19.5pt;width:463.5pt;height:29.15pt;z-index:-16008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b35rwIAALA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" filled="f" stroked="f">
              <v:textbox inset="0,0,0,0">
                <w:txbxContent>
                  <w:p w14:paraId="0B327751" w14:textId="77777777" w:rsidR="009164CC" w:rsidRDefault="009164CC">
                    <w:pPr>
                      <w:spacing w:before="19"/>
                      <w:ind w:left="20"/>
                      <w:rPr>
                        <w:rFonts w:ascii="Verdana"/>
                        <w:sz w:val="20"/>
                      </w:rPr>
                    </w:pPr>
                    <w:r w:rsidRPr="00272E47">
                      <w:rPr>
                        <w:rFonts w:ascii="Verdana"/>
                        <w:sz w:val="20"/>
                      </w:rPr>
                      <w:t>Schedule 3 Lot 1 Annual certification and servicing of Marjon gas appliances</w:t>
                    </w:r>
                    <w:r>
                      <w:rPr>
                        <w:rFonts w:ascii="Verdana"/>
                        <w:sz w:val="20"/>
                      </w:rPr>
                      <w:t xml:space="preserve"> </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BFEBA" w14:textId="1B5B6FD7" w:rsidR="00A05FF3" w:rsidRDefault="00DA2EAD">
    <w:pPr>
      <w:pStyle w:val="BodyText"/>
      <w:spacing w:line="14" w:lineRule="auto"/>
      <w:rPr>
        <w:sz w:val="20"/>
      </w:rPr>
    </w:pPr>
    <w:r>
      <w:rPr>
        <w:noProof/>
      </w:rPr>
      <mc:AlternateContent>
        <mc:Choice Requires="wps">
          <w:drawing>
            <wp:anchor distT="0" distB="0" distL="114300" distR="114300" simplePos="0" relativeHeight="487305728" behindDoc="1" locked="0" layoutInCell="1" allowOverlap="1" wp14:anchorId="6999687F" wp14:editId="2FEFBE11">
              <wp:simplePos x="0" y="0"/>
              <wp:positionH relativeFrom="page">
                <wp:posOffset>706755</wp:posOffset>
              </wp:positionH>
              <wp:positionV relativeFrom="page">
                <wp:posOffset>437515</wp:posOffset>
              </wp:positionV>
              <wp:extent cx="3437890" cy="179705"/>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78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B38FA" w14:textId="5E293476" w:rsidR="00A05FF3" w:rsidRDefault="003152E2">
                          <w:pPr>
                            <w:spacing w:before="19"/>
                            <w:ind w:left="20"/>
                            <w:rPr>
                              <w:rFonts w:ascii="Verdana"/>
                              <w:sz w:val="20"/>
                            </w:rPr>
                          </w:pPr>
                          <w:r>
                            <w:rPr>
                              <w:rFonts w:ascii="Verdana"/>
                              <w:sz w:val="20"/>
                            </w:rPr>
                            <w:t>Specification</w:t>
                          </w:r>
                          <w:r>
                            <w:rPr>
                              <w:rFonts w:ascii="Verdana"/>
                              <w:spacing w:val="-2"/>
                              <w:sz w:val="20"/>
                            </w:rPr>
                            <w:t xml:space="preserve"> </w:t>
                          </w:r>
                          <w:r>
                            <w:rPr>
                              <w:rFonts w:ascii="Verdana"/>
                              <w:sz w:val="20"/>
                            </w:rPr>
                            <w:t>for</w:t>
                          </w:r>
                          <w:r>
                            <w:rPr>
                              <w:rFonts w:ascii="Verdana"/>
                              <w:spacing w:val="-1"/>
                              <w:sz w:val="20"/>
                            </w:rPr>
                            <w:t xml:space="preserve"> </w:t>
                          </w:r>
                          <w:r w:rsidR="00654B27" w:rsidRPr="00654B27">
                            <w:rPr>
                              <w:rFonts w:ascii="Verdana"/>
                              <w:sz w:val="20"/>
                            </w:rPr>
                            <w:t>Summer Works Cleaning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99687F" id="_x0000_t202" coordsize="21600,21600" o:spt="202" path="m,l,21600r21600,l21600,xe">
              <v:stroke joinstyle="miter"/>
              <v:path gradientshapeok="t" o:connecttype="rect"/>
            </v:shapetype>
            <v:shape id="_x0000_s1028" type="#_x0000_t202" style="position:absolute;margin-left:55.65pt;margin-top:34.45pt;width:270.7pt;height:14.15pt;z-index:-16010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R9xsAIAALA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" filled="f" stroked="f">
              <v:textbox inset="0,0,0,0">
                <w:txbxContent>
                  <w:p w14:paraId="315B38FA" w14:textId="5E293476" w:rsidR="00A05FF3" w:rsidRDefault="003152E2">
                    <w:pPr>
                      <w:spacing w:before="19"/>
                      <w:ind w:left="20"/>
                      <w:rPr>
                        <w:rFonts w:ascii="Verdana"/>
                        <w:sz w:val="20"/>
                      </w:rPr>
                    </w:pPr>
                    <w:r>
                      <w:rPr>
                        <w:rFonts w:ascii="Verdana"/>
                        <w:sz w:val="20"/>
                      </w:rPr>
                      <w:t>Specification</w:t>
                    </w:r>
                    <w:r>
                      <w:rPr>
                        <w:rFonts w:ascii="Verdana"/>
                        <w:spacing w:val="-2"/>
                        <w:sz w:val="20"/>
                      </w:rPr>
                      <w:t xml:space="preserve"> </w:t>
                    </w:r>
                    <w:r>
                      <w:rPr>
                        <w:rFonts w:ascii="Verdana"/>
                        <w:sz w:val="20"/>
                      </w:rPr>
                      <w:t>for</w:t>
                    </w:r>
                    <w:r>
                      <w:rPr>
                        <w:rFonts w:ascii="Verdana"/>
                        <w:spacing w:val="-1"/>
                        <w:sz w:val="20"/>
                      </w:rPr>
                      <w:t xml:space="preserve"> </w:t>
                    </w:r>
                    <w:r w:rsidR="00654B27" w:rsidRPr="00654B27">
                      <w:rPr>
                        <w:rFonts w:ascii="Verdana"/>
                        <w:sz w:val="20"/>
                      </w:rPr>
                      <w:t>Summer Works Cleaning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B3BCC"/>
    <w:multiLevelType w:val="multilevel"/>
    <w:tmpl w:val="95AC9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14511C3"/>
    <w:multiLevelType w:val="hybridMultilevel"/>
    <w:tmpl w:val="4ED49652"/>
    <w:lvl w:ilvl="0" w:tplc="60DEB292">
      <w:numFmt w:val="bullet"/>
      <w:lvlText w:val=""/>
      <w:lvlJc w:val="left"/>
      <w:pPr>
        <w:ind w:left="1956" w:hanging="360"/>
      </w:pPr>
      <w:rPr>
        <w:rFonts w:ascii="Symbol" w:eastAsia="Symbol" w:hAnsi="Symbol" w:cs="Symbol" w:hint="default"/>
        <w:w w:val="100"/>
        <w:sz w:val="24"/>
        <w:szCs w:val="24"/>
        <w:lang w:val="en-US" w:eastAsia="en-US" w:bidi="ar-SA"/>
      </w:rPr>
    </w:lvl>
    <w:lvl w:ilvl="1" w:tplc="FADED4FA">
      <w:numFmt w:val="bullet"/>
      <w:lvlText w:val="•"/>
      <w:lvlJc w:val="left"/>
      <w:pPr>
        <w:ind w:left="2752" w:hanging="360"/>
      </w:pPr>
      <w:rPr>
        <w:rFonts w:hint="default"/>
        <w:lang w:val="en-US" w:eastAsia="en-US" w:bidi="ar-SA"/>
      </w:rPr>
    </w:lvl>
    <w:lvl w:ilvl="2" w:tplc="30F46AC0">
      <w:numFmt w:val="bullet"/>
      <w:lvlText w:val="•"/>
      <w:lvlJc w:val="left"/>
      <w:pPr>
        <w:ind w:left="3545" w:hanging="360"/>
      </w:pPr>
      <w:rPr>
        <w:rFonts w:hint="default"/>
        <w:lang w:val="en-US" w:eastAsia="en-US" w:bidi="ar-SA"/>
      </w:rPr>
    </w:lvl>
    <w:lvl w:ilvl="3" w:tplc="BDA600C2">
      <w:numFmt w:val="bullet"/>
      <w:lvlText w:val="•"/>
      <w:lvlJc w:val="left"/>
      <w:pPr>
        <w:ind w:left="4337" w:hanging="360"/>
      </w:pPr>
      <w:rPr>
        <w:rFonts w:hint="default"/>
        <w:lang w:val="en-US" w:eastAsia="en-US" w:bidi="ar-SA"/>
      </w:rPr>
    </w:lvl>
    <w:lvl w:ilvl="4" w:tplc="6868F938">
      <w:numFmt w:val="bullet"/>
      <w:lvlText w:val="•"/>
      <w:lvlJc w:val="left"/>
      <w:pPr>
        <w:ind w:left="5130" w:hanging="360"/>
      </w:pPr>
      <w:rPr>
        <w:rFonts w:hint="default"/>
        <w:lang w:val="en-US" w:eastAsia="en-US" w:bidi="ar-SA"/>
      </w:rPr>
    </w:lvl>
    <w:lvl w:ilvl="5" w:tplc="66008DE0">
      <w:numFmt w:val="bullet"/>
      <w:lvlText w:val="•"/>
      <w:lvlJc w:val="left"/>
      <w:pPr>
        <w:ind w:left="5923" w:hanging="360"/>
      </w:pPr>
      <w:rPr>
        <w:rFonts w:hint="default"/>
        <w:lang w:val="en-US" w:eastAsia="en-US" w:bidi="ar-SA"/>
      </w:rPr>
    </w:lvl>
    <w:lvl w:ilvl="6" w:tplc="45A09FDA">
      <w:numFmt w:val="bullet"/>
      <w:lvlText w:val="•"/>
      <w:lvlJc w:val="left"/>
      <w:pPr>
        <w:ind w:left="6715" w:hanging="360"/>
      </w:pPr>
      <w:rPr>
        <w:rFonts w:hint="default"/>
        <w:lang w:val="en-US" w:eastAsia="en-US" w:bidi="ar-SA"/>
      </w:rPr>
    </w:lvl>
    <w:lvl w:ilvl="7" w:tplc="F6BC0D5A">
      <w:numFmt w:val="bullet"/>
      <w:lvlText w:val="•"/>
      <w:lvlJc w:val="left"/>
      <w:pPr>
        <w:ind w:left="7508" w:hanging="360"/>
      </w:pPr>
      <w:rPr>
        <w:rFonts w:hint="default"/>
        <w:lang w:val="en-US" w:eastAsia="en-US" w:bidi="ar-SA"/>
      </w:rPr>
    </w:lvl>
    <w:lvl w:ilvl="8" w:tplc="8320FB42">
      <w:numFmt w:val="bullet"/>
      <w:lvlText w:val="•"/>
      <w:lvlJc w:val="left"/>
      <w:pPr>
        <w:ind w:left="8301" w:hanging="360"/>
      </w:pPr>
      <w:rPr>
        <w:rFonts w:hint="default"/>
        <w:lang w:val="en-US" w:eastAsia="en-US" w:bidi="ar-SA"/>
      </w:rPr>
    </w:lvl>
  </w:abstractNum>
  <w:abstractNum w:abstractNumId="2" w15:restartNumberingAfterBreak="0">
    <w:nsid w:val="24631EBD"/>
    <w:multiLevelType w:val="hybridMultilevel"/>
    <w:tmpl w:val="BD16A4D6"/>
    <w:lvl w:ilvl="0" w:tplc="15827DE6">
      <w:start w:val="1"/>
      <w:numFmt w:val="decimal"/>
      <w:lvlText w:val="%1)"/>
      <w:lvlJc w:val="left"/>
      <w:pPr>
        <w:ind w:left="833" w:hanging="360"/>
        <w:jc w:val="left"/>
      </w:pPr>
      <w:rPr>
        <w:rFonts w:ascii="Calibri" w:eastAsia="Calibri" w:hAnsi="Calibri" w:cs="Calibri" w:hint="default"/>
        <w:w w:val="100"/>
        <w:sz w:val="24"/>
        <w:szCs w:val="24"/>
        <w:lang w:val="en-US" w:eastAsia="en-US" w:bidi="ar-SA"/>
      </w:rPr>
    </w:lvl>
    <w:lvl w:ilvl="1" w:tplc="5E7AFA70">
      <w:numFmt w:val="bullet"/>
      <w:lvlText w:val="•"/>
      <w:lvlJc w:val="left"/>
      <w:pPr>
        <w:ind w:left="1744" w:hanging="360"/>
      </w:pPr>
      <w:rPr>
        <w:rFonts w:hint="default"/>
        <w:lang w:val="en-US" w:eastAsia="en-US" w:bidi="ar-SA"/>
      </w:rPr>
    </w:lvl>
    <w:lvl w:ilvl="2" w:tplc="2EFCFF12">
      <w:numFmt w:val="bullet"/>
      <w:lvlText w:val="•"/>
      <w:lvlJc w:val="left"/>
      <w:pPr>
        <w:ind w:left="2649" w:hanging="360"/>
      </w:pPr>
      <w:rPr>
        <w:rFonts w:hint="default"/>
        <w:lang w:val="en-US" w:eastAsia="en-US" w:bidi="ar-SA"/>
      </w:rPr>
    </w:lvl>
    <w:lvl w:ilvl="3" w:tplc="1B8885C6">
      <w:numFmt w:val="bullet"/>
      <w:lvlText w:val="•"/>
      <w:lvlJc w:val="left"/>
      <w:pPr>
        <w:ind w:left="3553" w:hanging="360"/>
      </w:pPr>
      <w:rPr>
        <w:rFonts w:hint="default"/>
        <w:lang w:val="en-US" w:eastAsia="en-US" w:bidi="ar-SA"/>
      </w:rPr>
    </w:lvl>
    <w:lvl w:ilvl="4" w:tplc="6526E99E">
      <w:numFmt w:val="bullet"/>
      <w:lvlText w:val="•"/>
      <w:lvlJc w:val="left"/>
      <w:pPr>
        <w:ind w:left="4458" w:hanging="360"/>
      </w:pPr>
      <w:rPr>
        <w:rFonts w:hint="default"/>
        <w:lang w:val="en-US" w:eastAsia="en-US" w:bidi="ar-SA"/>
      </w:rPr>
    </w:lvl>
    <w:lvl w:ilvl="5" w:tplc="E1A8747C">
      <w:numFmt w:val="bullet"/>
      <w:lvlText w:val="•"/>
      <w:lvlJc w:val="left"/>
      <w:pPr>
        <w:ind w:left="5363" w:hanging="360"/>
      </w:pPr>
      <w:rPr>
        <w:rFonts w:hint="default"/>
        <w:lang w:val="en-US" w:eastAsia="en-US" w:bidi="ar-SA"/>
      </w:rPr>
    </w:lvl>
    <w:lvl w:ilvl="6" w:tplc="3E4C5A1A">
      <w:numFmt w:val="bullet"/>
      <w:lvlText w:val="•"/>
      <w:lvlJc w:val="left"/>
      <w:pPr>
        <w:ind w:left="6267" w:hanging="360"/>
      </w:pPr>
      <w:rPr>
        <w:rFonts w:hint="default"/>
        <w:lang w:val="en-US" w:eastAsia="en-US" w:bidi="ar-SA"/>
      </w:rPr>
    </w:lvl>
    <w:lvl w:ilvl="7" w:tplc="2CBA5EFA">
      <w:numFmt w:val="bullet"/>
      <w:lvlText w:val="•"/>
      <w:lvlJc w:val="left"/>
      <w:pPr>
        <w:ind w:left="7172" w:hanging="360"/>
      </w:pPr>
      <w:rPr>
        <w:rFonts w:hint="default"/>
        <w:lang w:val="en-US" w:eastAsia="en-US" w:bidi="ar-SA"/>
      </w:rPr>
    </w:lvl>
    <w:lvl w:ilvl="8" w:tplc="120CCD36">
      <w:numFmt w:val="bullet"/>
      <w:lvlText w:val="•"/>
      <w:lvlJc w:val="left"/>
      <w:pPr>
        <w:ind w:left="8077" w:hanging="360"/>
      </w:pPr>
      <w:rPr>
        <w:rFonts w:hint="default"/>
        <w:lang w:val="en-US" w:eastAsia="en-US" w:bidi="ar-SA"/>
      </w:rPr>
    </w:lvl>
  </w:abstractNum>
  <w:abstractNum w:abstractNumId="3" w15:restartNumberingAfterBreak="0">
    <w:nsid w:val="4A2F25AF"/>
    <w:multiLevelType w:val="hybridMultilevel"/>
    <w:tmpl w:val="B888D80A"/>
    <w:lvl w:ilvl="0" w:tplc="CE7607AE">
      <w:numFmt w:val="bullet"/>
      <w:lvlText w:val="-"/>
      <w:lvlJc w:val="left"/>
      <w:pPr>
        <w:ind w:left="1242" w:hanging="360"/>
      </w:pPr>
      <w:rPr>
        <w:rFonts w:ascii="Calibri" w:eastAsia="Calibr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57552A89"/>
    <w:multiLevelType w:val="hybridMultilevel"/>
    <w:tmpl w:val="EF8EAE04"/>
    <w:lvl w:ilvl="0" w:tplc="494C7308">
      <w:start w:val="1"/>
      <w:numFmt w:val="decimal"/>
      <w:lvlText w:val="%1."/>
      <w:lvlJc w:val="left"/>
      <w:pPr>
        <w:ind w:left="679" w:hanging="567"/>
        <w:jc w:val="left"/>
      </w:pPr>
      <w:rPr>
        <w:rFonts w:ascii="Verdana" w:eastAsia="Verdana" w:hAnsi="Verdana" w:cs="Verdana" w:hint="default"/>
        <w:b/>
        <w:bCs/>
        <w:spacing w:val="-1"/>
        <w:w w:val="100"/>
        <w:sz w:val="22"/>
        <w:szCs w:val="22"/>
        <w:lang w:val="en-US" w:eastAsia="en-US" w:bidi="ar-SA"/>
      </w:rPr>
    </w:lvl>
    <w:lvl w:ilvl="1" w:tplc="7206ECB6">
      <w:start w:val="1"/>
      <w:numFmt w:val="decimal"/>
      <w:lvlText w:val="%2."/>
      <w:lvlJc w:val="left"/>
      <w:pPr>
        <w:ind w:left="1193" w:hanging="360"/>
        <w:jc w:val="right"/>
      </w:pPr>
      <w:rPr>
        <w:rFonts w:hint="default"/>
        <w:b/>
        <w:bCs/>
        <w:w w:val="100"/>
        <w:lang w:val="en-US" w:eastAsia="en-US" w:bidi="ar-SA"/>
      </w:rPr>
    </w:lvl>
    <w:lvl w:ilvl="2" w:tplc="B6A8C3CA">
      <w:numFmt w:val="bullet"/>
      <w:lvlText w:val="o"/>
      <w:lvlJc w:val="left"/>
      <w:pPr>
        <w:ind w:left="1814" w:hanging="360"/>
      </w:pPr>
      <w:rPr>
        <w:rFonts w:ascii="Courier New" w:eastAsia="Courier New" w:hAnsi="Courier New" w:cs="Courier New" w:hint="default"/>
        <w:w w:val="100"/>
        <w:sz w:val="24"/>
        <w:szCs w:val="24"/>
        <w:lang w:val="en-US" w:eastAsia="en-US" w:bidi="ar-SA"/>
      </w:rPr>
    </w:lvl>
    <w:lvl w:ilvl="3" w:tplc="BA76DD22">
      <w:numFmt w:val="bullet"/>
      <w:lvlText w:val="•"/>
      <w:lvlJc w:val="left"/>
      <w:pPr>
        <w:ind w:left="2828" w:hanging="360"/>
      </w:pPr>
      <w:rPr>
        <w:rFonts w:hint="default"/>
        <w:lang w:val="en-US" w:eastAsia="en-US" w:bidi="ar-SA"/>
      </w:rPr>
    </w:lvl>
    <w:lvl w:ilvl="4" w:tplc="DDDE1EE4">
      <w:numFmt w:val="bullet"/>
      <w:lvlText w:val="•"/>
      <w:lvlJc w:val="left"/>
      <w:pPr>
        <w:ind w:left="3836" w:hanging="360"/>
      </w:pPr>
      <w:rPr>
        <w:rFonts w:hint="default"/>
        <w:lang w:val="en-US" w:eastAsia="en-US" w:bidi="ar-SA"/>
      </w:rPr>
    </w:lvl>
    <w:lvl w:ilvl="5" w:tplc="83B675C0">
      <w:numFmt w:val="bullet"/>
      <w:lvlText w:val="•"/>
      <w:lvlJc w:val="left"/>
      <w:pPr>
        <w:ind w:left="4844" w:hanging="360"/>
      </w:pPr>
      <w:rPr>
        <w:rFonts w:hint="default"/>
        <w:lang w:val="en-US" w:eastAsia="en-US" w:bidi="ar-SA"/>
      </w:rPr>
    </w:lvl>
    <w:lvl w:ilvl="6" w:tplc="D548ADA2">
      <w:numFmt w:val="bullet"/>
      <w:lvlText w:val="•"/>
      <w:lvlJc w:val="left"/>
      <w:pPr>
        <w:ind w:left="5853" w:hanging="360"/>
      </w:pPr>
      <w:rPr>
        <w:rFonts w:hint="default"/>
        <w:lang w:val="en-US" w:eastAsia="en-US" w:bidi="ar-SA"/>
      </w:rPr>
    </w:lvl>
    <w:lvl w:ilvl="7" w:tplc="AAA02BFC">
      <w:numFmt w:val="bullet"/>
      <w:lvlText w:val="•"/>
      <w:lvlJc w:val="left"/>
      <w:pPr>
        <w:ind w:left="6861" w:hanging="360"/>
      </w:pPr>
      <w:rPr>
        <w:rFonts w:hint="default"/>
        <w:lang w:val="en-US" w:eastAsia="en-US" w:bidi="ar-SA"/>
      </w:rPr>
    </w:lvl>
    <w:lvl w:ilvl="8" w:tplc="BD2E4110">
      <w:numFmt w:val="bullet"/>
      <w:lvlText w:val="•"/>
      <w:lvlJc w:val="left"/>
      <w:pPr>
        <w:ind w:left="7869" w:hanging="360"/>
      </w:pPr>
      <w:rPr>
        <w:rFonts w:hint="default"/>
        <w:lang w:val="en-US" w:eastAsia="en-US" w:bidi="ar-SA"/>
      </w:rPr>
    </w:lvl>
  </w:abstractNum>
  <w:abstractNum w:abstractNumId="5" w15:restartNumberingAfterBreak="0">
    <w:nsid w:val="69EB1E72"/>
    <w:multiLevelType w:val="hybridMultilevel"/>
    <w:tmpl w:val="E222C8A4"/>
    <w:lvl w:ilvl="0" w:tplc="CE7607AE">
      <w:numFmt w:val="bullet"/>
      <w:lvlText w:val="-"/>
      <w:lvlJc w:val="left"/>
      <w:pPr>
        <w:ind w:left="522" w:hanging="360"/>
      </w:pPr>
      <w:rPr>
        <w:rFonts w:ascii="Calibri" w:eastAsia="Calibri" w:hAnsi="Calibri" w:cs="Calibri" w:hint="default"/>
      </w:rPr>
    </w:lvl>
    <w:lvl w:ilvl="1" w:tplc="08090003" w:tentative="1">
      <w:start w:val="1"/>
      <w:numFmt w:val="bullet"/>
      <w:lvlText w:val="o"/>
      <w:lvlJc w:val="left"/>
      <w:pPr>
        <w:ind w:left="1242" w:hanging="360"/>
      </w:pPr>
      <w:rPr>
        <w:rFonts w:ascii="Courier New" w:hAnsi="Courier New" w:cs="Courier New" w:hint="default"/>
      </w:rPr>
    </w:lvl>
    <w:lvl w:ilvl="2" w:tplc="08090005" w:tentative="1">
      <w:start w:val="1"/>
      <w:numFmt w:val="bullet"/>
      <w:lvlText w:val=""/>
      <w:lvlJc w:val="left"/>
      <w:pPr>
        <w:ind w:left="1962" w:hanging="360"/>
      </w:pPr>
      <w:rPr>
        <w:rFonts w:ascii="Wingdings" w:hAnsi="Wingdings" w:hint="default"/>
      </w:rPr>
    </w:lvl>
    <w:lvl w:ilvl="3" w:tplc="08090001" w:tentative="1">
      <w:start w:val="1"/>
      <w:numFmt w:val="bullet"/>
      <w:lvlText w:val=""/>
      <w:lvlJc w:val="left"/>
      <w:pPr>
        <w:ind w:left="2682" w:hanging="360"/>
      </w:pPr>
      <w:rPr>
        <w:rFonts w:ascii="Symbol" w:hAnsi="Symbol" w:hint="default"/>
      </w:rPr>
    </w:lvl>
    <w:lvl w:ilvl="4" w:tplc="08090003" w:tentative="1">
      <w:start w:val="1"/>
      <w:numFmt w:val="bullet"/>
      <w:lvlText w:val="o"/>
      <w:lvlJc w:val="left"/>
      <w:pPr>
        <w:ind w:left="3402" w:hanging="360"/>
      </w:pPr>
      <w:rPr>
        <w:rFonts w:ascii="Courier New" w:hAnsi="Courier New" w:cs="Courier New" w:hint="default"/>
      </w:rPr>
    </w:lvl>
    <w:lvl w:ilvl="5" w:tplc="08090005" w:tentative="1">
      <w:start w:val="1"/>
      <w:numFmt w:val="bullet"/>
      <w:lvlText w:val=""/>
      <w:lvlJc w:val="left"/>
      <w:pPr>
        <w:ind w:left="4122" w:hanging="360"/>
      </w:pPr>
      <w:rPr>
        <w:rFonts w:ascii="Wingdings" w:hAnsi="Wingdings" w:hint="default"/>
      </w:rPr>
    </w:lvl>
    <w:lvl w:ilvl="6" w:tplc="08090001" w:tentative="1">
      <w:start w:val="1"/>
      <w:numFmt w:val="bullet"/>
      <w:lvlText w:val=""/>
      <w:lvlJc w:val="left"/>
      <w:pPr>
        <w:ind w:left="4842" w:hanging="360"/>
      </w:pPr>
      <w:rPr>
        <w:rFonts w:ascii="Symbol" w:hAnsi="Symbol" w:hint="default"/>
      </w:rPr>
    </w:lvl>
    <w:lvl w:ilvl="7" w:tplc="08090003" w:tentative="1">
      <w:start w:val="1"/>
      <w:numFmt w:val="bullet"/>
      <w:lvlText w:val="o"/>
      <w:lvlJc w:val="left"/>
      <w:pPr>
        <w:ind w:left="5562" w:hanging="360"/>
      </w:pPr>
      <w:rPr>
        <w:rFonts w:ascii="Courier New" w:hAnsi="Courier New" w:cs="Courier New" w:hint="default"/>
      </w:rPr>
    </w:lvl>
    <w:lvl w:ilvl="8" w:tplc="08090005" w:tentative="1">
      <w:start w:val="1"/>
      <w:numFmt w:val="bullet"/>
      <w:lvlText w:val=""/>
      <w:lvlJc w:val="left"/>
      <w:pPr>
        <w:ind w:left="6282" w:hanging="360"/>
      </w:pPr>
      <w:rPr>
        <w:rFonts w:ascii="Wingdings" w:hAnsi="Wingdings" w:hint="default"/>
      </w:rPr>
    </w:lvl>
  </w:abstractNum>
  <w:abstractNum w:abstractNumId="6" w15:restartNumberingAfterBreak="0">
    <w:nsid w:val="760C7C52"/>
    <w:multiLevelType w:val="hybridMultilevel"/>
    <w:tmpl w:val="462ED84C"/>
    <w:lvl w:ilvl="0" w:tplc="67BAEC2E">
      <w:numFmt w:val="bullet"/>
      <w:lvlText w:val=""/>
      <w:lvlJc w:val="left"/>
      <w:pPr>
        <w:ind w:left="1260" w:hanging="360"/>
      </w:pPr>
      <w:rPr>
        <w:rFonts w:ascii="Symbol" w:eastAsia="Symbol" w:hAnsi="Symbol" w:cs="Symbol" w:hint="default"/>
        <w:w w:val="100"/>
        <w:sz w:val="24"/>
        <w:szCs w:val="24"/>
        <w:lang w:val="en-US" w:eastAsia="en-US" w:bidi="ar-SA"/>
      </w:rPr>
    </w:lvl>
    <w:lvl w:ilvl="1" w:tplc="52700E9E">
      <w:numFmt w:val="bullet"/>
      <w:lvlText w:val="•"/>
      <w:lvlJc w:val="left"/>
      <w:pPr>
        <w:ind w:left="2122" w:hanging="360"/>
      </w:pPr>
      <w:rPr>
        <w:rFonts w:hint="default"/>
        <w:lang w:val="en-US" w:eastAsia="en-US" w:bidi="ar-SA"/>
      </w:rPr>
    </w:lvl>
    <w:lvl w:ilvl="2" w:tplc="479227FC">
      <w:numFmt w:val="bullet"/>
      <w:lvlText w:val="•"/>
      <w:lvlJc w:val="left"/>
      <w:pPr>
        <w:ind w:left="2985" w:hanging="360"/>
      </w:pPr>
      <w:rPr>
        <w:rFonts w:hint="default"/>
        <w:lang w:val="en-US" w:eastAsia="en-US" w:bidi="ar-SA"/>
      </w:rPr>
    </w:lvl>
    <w:lvl w:ilvl="3" w:tplc="61AC66FE">
      <w:numFmt w:val="bullet"/>
      <w:lvlText w:val="•"/>
      <w:lvlJc w:val="left"/>
      <w:pPr>
        <w:ind w:left="3847" w:hanging="360"/>
      </w:pPr>
      <w:rPr>
        <w:rFonts w:hint="default"/>
        <w:lang w:val="en-US" w:eastAsia="en-US" w:bidi="ar-SA"/>
      </w:rPr>
    </w:lvl>
    <w:lvl w:ilvl="4" w:tplc="B1BAD7E4">
      <w:numFmt w:val="bullet"/>
      <w:lvlText w:val="•"/>
      <w:lvlJc w:val="left"/>
      <w:pPr>
        <w:ind w:left="4710" w:hanging="360"/>
      </w:pPr>
      <w:rPr>
        <w:rFonts w:hint="default"/>
        <w:lang w:val="en-US" w:eastAsia="en-US" w:bidi="ar-SA"/>
      </w:rPr>
    </w:lvl>
    <w:lvl w:ilvl="5" w:tplc="D6AC065E">
      <w:numFmt w:val="bullet"/>
      <w:lvlText w:val="•"/>
      <w:lvlJc w:val="left"/>
      <w:pPr>
        <w:ind w:left="5573" w:hanging="360"/>
      </w:pPr>
      <w:rPr>
        <w:rFonts w:hint="default"/>
        <w:lang w:val="en-US" w:eastAsia="en-US" w:bidi="ar-SA"/>
      </w:rPr>
    </w:lvl>
    <w:lvl w:ilvl="6" w:tplc="94E80046">
      <w:numFmt w:val="bullet"/>
      <w:lvlText w:val="•"/>
      <w:lvlJc w:val="left"/>
      <w:pPr>
        <w:ind w:left="6435" w:hanging="360"/>
      </w:pPr>
      <w:rPr>
        <w:rFonts w:hint="default"/>
        <w:lang w:val="en-US" w:eastAsia="en-US" w:bidi="ar-SA"/>
      </w:rPr>
    </w:lvl>
    <w:lvl w:ilvl="7" w:tplc="DC881244">
      <w:numFmt w:val="bullet"/>
      <w:lvlText w:val="•"/>
      <w:lvlJc w:val="left"/>
      <w:pPr>
        <w:ind w:left="7298" w:hanging="360"/>
      </w:pPr>
      <w:rPr>
        <w:rFonts w:hint="default"/>
        <w:lang w:val="en-US" w:eastAsia="en-US" w:bidi="ar-SA"/>
      </w:rPr>
    </w:lvl>
    <w:lvl w:ilvl="8" w:tplc="043817AA">
      <w:numFmt w:val="bullet"/>
      <w:lvlText w:val="•"/>
      <w:lvlJc w:val="left"/>
      <w:pPr>
        <w:ind w:left="8161" w:hanging="360"/>
      </w:pPr>
      <w:rPr>
        <w:rFonts w:hint="default"/>
        <w:lang w:val="en-US" w:eastAsia="en-US" w:bidi="ar-SA"/>
      </w:rPr>
    </w:lvl>
  </w:abstractNum>
  <w:abstractNum w:abstractNumId="7" w15:restartNumberingAfterBreak="0">
    <w:nsid w:val="78047441"/>
    <w:multiLevelType w:val="multilevel"/>
    <w:tmpl w:val="5AA4B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9AE55D5"/>
    <w:multiLevelType w:val="hybridMultilevel"/>
    <w:tmpl w:val="4C6C4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E9D231E"/>
    <w:multiLevelType w:val="multilevel"/>
    <w:tmpl w:val="BE64A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
  </w:num>
  <w:num w:numId="3">
    <w:abstractNumId w:val="1"/>
  </w:num>
  <w:num w:numId="4">
    <w:abstractNumId w:val="4"/>
  </w:num>
  <w:num w:numId="5">
    <w:abstractNumId w:val="8"/>
  </w:num>
  <w:num w:numId="6">
    <w:abstractNumId w:val="7"/>
  </w:num>
  <w:num w:numId="7">
    <w:abstractNumId w:val="0"/>
  </w:num>
  <w:num w:numId="8">
    <w:abstractNumId w:val="9"/>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FF3"/>
    <w:rsid w:val="0000357F"/>
    <w:rsid w:val="000044DB"/>
    <w:rsid w:val="000369E0"/>
    <w:rsid w:val="00061646"/>
    <w:rsid w:val="000878F7"/>
    <w:rsid w:val="000949B9"/>
    <w:rsid w:val="000A3952"/>
    <w:rsid w:val="000E4BD6"/>
    <w:rsid w:val="000F7B27"/>
    <w:rsid w:val="00112B27"/>
    <w:rsid w:val="001136D2"/>
    <w:rsid w:val="00114669"/>
    <w:rsid w:val="00125FDF"/>
    <w:rsid w:val="00133667"/>
    <w:rsid w:val="00133A55"/>
    <w:rsid w:val="001436BA"/>
    <w:rsid w:val="00150DF5"/>
    <w:rsid w:val="001857D1"/>
    <w:rsid w:val="001B0FFC"/>
    <w:rsid w:val="001C5251"/>
    <w:rsid w:val="001D5948"/>
    <w:rsid w:val="001F5261"/>
    <w:rsid w:val="001F7C0B"/>
    <w:rsid w:val="002A2213"/>
    <w:rsid w:val="002B0E50"/>
    <w:rsid w:val="00306A2E"/>
    <w:rsid w:val="00312EB5"/>
    <w:rsid w:val="003152E2"/>
    <w:rsid w:val="003208FD"/>
    <w:rsid w:val="003369C3"/>
    <w:rsid w:val="00357E75"/>
    <w:rsid w:val="003B19C5"/>
    <w:rsid w:val="003B4E98"/>
    <w:rsid w:val="003B62F5"/>
    <w:rsid w:val="003E07FC"/>
    <w:rsid w:val="003E122E"/>
    <w:rsid w:val="00427BFE"/>
    <w:rsid w:val="00437F3C"/>
    <w:rsid w:val="00446032"/>
    <w:rsid w:val="004A0FC5"/>
    <w:rsid w:val="004A14EF"/>
    <w:rsid w:val="004A5ADD"/>
    <w:rsid w:val="004A5E6D"/>
    <w:rsid w:val="004C0145"/>
    <w:rsid w:val="004E0DAF"/>
    <w:rsid w:val="005241BC"/>
    <w:rsid w:val="00530040"/>
    <w:rsid w:val="0055219D"/>
    <w:rsid w:val="00583204"/>
    <w:rsid w:val="005906F8"/>
    <w:rsid w:val="005B7043"/>
    <w:rsid w:val="005C1D1D"/>
    <w:rsid w:val="005C2F73"/>
    <w:rsid w:val="005C7D4B"/>
    <w:rsid w:val="00620860"/>
    <w:rsid w:val="00626397"/>
    <w:rsid w:val="0064222E"/>
    <w:rsid w:val="00654B27"/>
    <w:rsid w:val="00695DA3"/>
    <w:rsid w:val="006B70DA"/>
    <w:rsid w:val="006E34E8"/>
    <w:rsid w:val="006E5FB7"/>
    <w:rsid w:val="006E7BAD"/>
    <w:rsid w:val="00700BEE"/>
    <w:rsid w:val="007104CE"/>
    <w:rsid w:val="00710AAB"/>
    <w:rsid w:val="0071270E"/>
    <w:rsid w:val="00721F48"/>
    <w:rsid w:val="00727BE1"/>
    <w:rsid w:val="00782A3C"/>
    <w:rsid w:val="007902F8"/>
    <w:rsid w:val="007A4BEB"/>
    <w:rsid w:val="007A75FC"/>
    <w:rsid w:val="007C4FAA"/>
    <w:rsid w:val="007F7CC1"/>
    <w:rsid w:val="00822072"/>
    <w:rsid w:val="008220B2"/>
    <w:rsid w:val="00851DE8"/>
    <w:rsid w:val="00852E5B"/>
    <w:rsid w:val="00853F71"/>
    <w:rsid w:val="00864CC7"/>
    <w:rsid w:val="008719F5"/>
    <w:rsid w:val="008806F0"/>
    <w:rsid w:val="00897D8D"/>
    <w:rsid w:val="008A19E9"/>
    <w:rsid w:val="008A75FA"/>
    <w:rsid w:val="00913F1C"/>
    <w:rsid w:val="009164CC"/>
    <w:rsid w:val="00922307"/>
    <w:rsid w:val="009D17A1"/>
    <w:rsid w:val="009E0304"/>
    <w:rsid w:val="009F49AA"/>
    <w:rsid w:val="00A02AD8"/>
    <w:rsid w:val="00A05FF3"/>
    <w:rsid w:val="00A30B2B"/>
    <w:rsid w:val="00A63D0C"/>
    <w:rsid w:val="00A71C12"/>
    <w:rsid w:val="00AE515F"/>
    <w:rsid w:val="00B05E46"/>
    <w:rsid w:val="00B7622C"/>
    <w:rsid w:val="00B772EF"/>
    <w:rsid w:val="00B80439"/>
    <w:rsid w:val="00B86547"/>
    <w:rsid w:val="00B920E4"/>
    <w:rsid w:val="00B940F5"/>
    <w:rsid w:val="00BB39CE"/>
    <w:rsid w:val="00BD1F33"/>
    <w:rsid w:val="00BF4AA8"/>
    <w:rsid w:val="00C039C6"/>
    <w:rsid w:val="00C431B8"/>
    <w:rsid w:val="00C67408"/>
    <w:rsid w:val="00CA2ADA"/>
    <w:rsid w:val="00CA7A53"/>
    <w:rsid w:val="00CC178E"/>
    <w:rsid w:val="00CC25F3"/>
    <w:rsid w:val="00CD0F70"/>
    <w:rsid w:val="00CD42FB"/>
    <w:rsid w:val="00CD6428"/>
    <w:rsid w:val="00CD74A5"/>
    <w:rsid w:val="00D34C47"/>
    <w:rsid w:val="00D42CCF"/>
    <w:rsid w:val="00D43439"/>
    <w:rsid w:val="00D538A0"/>
    <w:rsid w:val="00D71DA4"/>
    <w:rsid w:val="00D815D1"/>
    <w:rsid w:val="00D9349C"/>
    <w:rsid w:val="00DA2EAD"/>
    <w:rsid w:val="00DC3A52"/>
    <w:rsid w:val="00DE1516"/>
    <w:rsid w:val="00E11431"/>
    <w:rsid w:val="00E26239"/>
    <w:rsid w:val="00E55DB2"/>
    <w:rsid w:val="00E65377"/>
    <w:rsid w:val="00E859F4"/>
    <w:rsid w:val="00E9208E"/>
    <w:rsid w:val="00E97D06"/>
    <w:rsid w:val="00EC624A"/>
    <w:rsid w:val="00EE69D0"/>
    <w:rsid w:val="00F20F6F"/>
    <w:rsid w:val="00F26698"/>
    <w:rsid w:val="00FA00EC"/>
    <w:rsid w:val="00FA19E1"/>
    <w:rsid w:val="00FD0B3C"/>
    <w:rsid w:val="00FE6B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8E95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473" w:hanging="362"/>
      <w:outlineLvl w:val="0"/>
    </w:pPr>
    <w:rPr>
      <w:b/>
      <w:bCs/>
      <w:sz w:val="24"/>
      <w:szCs w:val="24"/>
    </w:rPr>
  </w:style>
  <w:style w:type="paragraph" w:styleId="Heading2">
    <w:name w:val="heading 2"/>
    <w:basedOn w:val="Normal"/>
    <w:uiPriority w:val="9"/>
    <w:unhideWhenUsed/>
    <w:qFormat/>
    <w:pPr>
      <w:spacing w:before="1"/>
      <w:ind w:left="473"/>
      <w:outlineLvl w:val="1"/>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240"/>
      <w:ind w:left="679" w:hanging="568"/>
    </w:pPr>
    <w:rPr>
      <w:rFonts w:ascii="Verdana" w:eastAsia="Verdana" w:hAnsi="Verdana" w:cs="Verdana"/>
      <w:b/>
      <w:bCs/>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473" w:hanging="361"/>
    </w:pPr>
  </w:style>
  <w:style w:type="paragraph" w:customStyle="1" w:styleId="TableParagraph">
    <w:name w:val="Table Paragraph"/>
    <w:basedOn w:val="Normal"/>
    <w:uiPriority w:val="1"/>
    <w:qFormat/>
    <w:pPr>
      <w:spacing w:line="249" w:lineRule="exact"/>
      <w:ind w:left="2233"/>
      <w:jc w:val="center"/>
    </w:pPr>
  </w:style>
  <w:style w:type="character" w:styleId="CommentReference">
    <w:name w:val="annotation reference"/>
    <w:basedOn w:val="DefaultParagraphFont"/>
    <w:uiPriority w:val="99"/>
    <w:semiHidden/>
    <w:unhideWhenUsed/>
    <w:rsid w:val="00357E75"/>
    <w:rPr>
      <w:sz w:val="16"/>
      <w:szCs w:val="16"/>
    </w:rPr>
  </w:style>
  <w:style w:type="paragraph" w:styleId="CommentText">
    <w:name w:val="annotation text"/>
    <w:basedOn w:val="Normal"/>
    <w:link w:val="CommentTextChar"/>
    <w:uiPriority w:val="99"/>
    <w:unhideWhenUsed/>
    <w:rsid w:val="00357E75"/>
    <w:rPr>
      <w:sz w:val="20"/>
      <w:szCs w:val="20"/>
    </w:rPr>
  </w:style>
  <w:style w:type="character" w:customStyle="1" w:styleId="CommentTextChar">
    <w:name w:val="Comment Text Char"/>
    <w:basedOn w:val="DefaultParagraphFont"/>
    <w:link w:val="CommentText"/>
    <w:uiPriority w:val="99"/>
    <w:rsid w:val="00357E75"/>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357E75"/>
    <w:rPr>
      <w:b/>
      <w:bCs/>
    </w:rPr>
  </w:style>
  <w:style w:type="character" w:customStyle="1" w:styleId="CommentSubjectChar">
    <w:name w:val="Comment Subject Char"/>
    <w:basedOn w:val="CommentTextChar"/>
    <w:link w:val="CommentSubject"/>
    <w:uiPriority w:val="99"/>
    <w:semiHidden/>
    <w:rsid w:val="00357E75"/>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357E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75"/>
    <w:rPr>
      <w:rFonts w:ascii="Segoe UI" w:eastAsia="Calibri" w:hAnsi="Segoe UI" w:cs="Segoe UI"/>
      <w:sz w:val="18"/>
      <w:szCs w:val="18"/>
    </w:rPr>
  </w:style>
  <w:style w:type="paragraph" w:styleId="Header">
    <w:name w:val="header"/>
    <w:basedOn w:val="Normal"/>
    <w:link w:val="HeaderChar"/>
    <w:uiPriority w:val="99"/>
    <w:unhideWhenUsed/>
    <w:rsid w:val="00357E75"/>
    <w:pPr>
      <w:tabs>
        <w:tab w:val="center" w:pos="4513"/>
        <w:tab w:val="right" w:pos="9026"/>
      </w:tabs>
    </w:pPr>
  </w:style>
  <w:style w:type="character" w:customStyle="1" w:styleId="HeaderChar">
    <w:name w:val="Header Char"/>
    <w:basedOn w:val="DefaultParagraphFont"/>
    <w:link w:val="Header"/>
    <w:uiPriority w:val="99"/>
    <w:rsid w:val="00357E75"/>
    <w:rPr>
      <w:rFonts w:ascii="Calibri" w:eastAsia="Calibri" w:hAnsi="Calibri" w:cs="Calibri"/>
    </w:rPr>
  </w:style>
  <w:style w:type="paragraph" w:styleId="Footer">
    <w:name w:val="footer"/>
    <w:basedOn w:val="Normal"/>
    <w:link w:val="FooterChar"/>
    <w:uiPriority w:val="99"/>
    <w:unhideWhenUsed/>
    <w:rsid w:val="00357E75"/>
    <w:pPr>
      <w:tabs>
        <w:tab w:val="center" w:pos="4513"/>
        <w:tab w:val="right" w:pos="9026"/>
      </w:tabs>
    </w:pPr>
  </w:style>
  <w:style w:type="character" w:customStyle="1" w:styleId="FooterChar">
    <w:name w:val="Footer Char"/>
    <w:basedOn w:val="DefaultParagraphFont"/>
    <w:link w:val="Footer"/>
    <w:uiPriority w:val="99"/>
    <w:rsid w:val="00357E75"/>
    <w:rPr>
      <w:rFonts w:ascii="Calibri" w:eastAsia="Calibri" w:hAnsi="Calibri" w:cs="Calibri"/>
    </w:rPr>
  </w:style>
  <w:style w:type="character" w:styleId="Hyperlink">
    <w:name w:val="Hyperlink"/>
    <w:basedOn w:val="DefaultParagraphFont"/>
    <w:uiPriority w:val="99"/>
    <w:unhideWhenUsed/>
    <w:rsid w:val="00852E5B"/>
    <w:rPr>
      <w:color w:val="0000FF" w:themeColor="hyperlink"/>
      <w:u w:val="single"/>
    </w:rPr>
  </w:style>
  <w:style w:type="paragraph" w:customStyle="1" w:styleId="01BSCCParagraphbodystyle">
    <w:name w:val="01BS CC Paragraph body style"/>
    <w:link w:val="01BSCCParagraphbodystyleChar"/>
    <w:rsid w:val="000878F7"/>
    <w:pPr>
      <w:widowControl/>
      <w:suppressAutoHyphens/>
      <w:autoSpaceDE/>
      <w:autoSpaceDN/>
      <w:spacing w:after="240"/>
    </w:pPr>
    <w:rPr>
      <w:rFonts w:ascii="Verdana" w:eastAsia="Times New Roman" w:hAnsi="Verdana" w:cs="Times New Roman"/>
      <w:szCs w:val="20"/>
      <w:lang w:val="en-GB"/>
    </w:rPr>
  </w:style>
  <w:style w:type="table" w:styleId="TableGrid">
    <w:name w:val="Table Grid"/>
    <w:aliases w:val="Table no border"/>
    <w:basedOn w:val="TableNormal"/>
    <w:rsid w:val="000878F7"/>
    <w:pPr>
      <w:widowControl/>
      <w:autoSpaceDE/>
      <w:autoSpaceDN/>
    </w:pPr>
    <w:rPr>
      <w:rFonts w:ascii="Times New Roman" w:eastAsia="Times New Roman" w:hAnsi="Times New Roman" w:cs="Times New Roman"/>
      <w:sz w:val="20"/>
      <w:szCs w:val="20"/>
      <w:lang w:val="en-GB" w:eastAsia="en-GB"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1BSCCParagraphbodystyleChar">
    <w:name w:val="01BS CC Paragraph body style Char"/>
    <w:link w:val="01BSCCParagraphbodystyle"/>
    <w:rsid w:val="000878F7"/>
    <w:rPr>
      <w:rFonts w:ascii="Verdana" w:eastAsia="Times New Roman" w:hAnsi="Verdana" w:cs="Times New Roman"/>
      <w:szCs w:val="20"/>
      <w:lang w:val="en-GB"/>
    </w:rPr>
  </w:style>
  <w:style w:type="paragraph" w:customStyle="1" w:styleId="Normal1">
    <w:name w:val="Normal1"/>
    <w:rsid w:val="000878F7"/>
    <w:pPr>
      <w:widowControl/>
      <w:autoSpaceDE/>
      <w:autoSpaceDN/>
    </w:pPr>
    <w:rPr>
      <w:rFonts w:ascii="Times New Roman" w:eastAsia="Times New Roman" w:hAnsi="Times New Roman" w:cs="Times New Roman"/>
      <w:color w:val="000000"/>
      <w:sz w:val="24"/>
      <w:szCs w:val="24"/>
      <w:lang w:val="en-GB"/>
    </w:rPr>
  </w:style>
  <w:style w:type="paragraph" w:styleId="NoSpacing">
    <w:name w:val="No Spacing"/>
    <w:uiPriority w:val="1"/>
    <w:qFormat/>
    <w:rsid w:val="006E5FB7"/>
    <w:pPr>
      <w:widowControl/>
      <w:autoSpaceDE/>
      <w:autoSpaceDN/>
    </w:pPr>
    <w:rPr>
      <w:rFonts w:ascii="Arial" w:eastAsia="Times New Roman" w:hAnsi="Arial" w:cs="Times New Roman"/>
      <w:sz w:val="20"/>
      <w:szCs w:val="20"/>
      <w:lang w:val="en-NZ"/>
    </w:rPr>
  </w:style>
  <w:style w:type="paragraph" w:styleId="NormalWeb">
    <w:name w:val="Normal (Web)"/>
    <w:basedOn w:val="Normal"/>
    <w:uiPriority w:val="99"/>
    <w:semiHidden/>
    <w:unhideWhenUsed/>
    <w:rsid w:val="004A5E6D"/>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paragraph" w:styleId="FootnoteText">
    <w:name w:val="footnote text"/>
    <w:basedOn w:val="Normal"/>
    <w:link w:val="FootnoteTextChar"/>
    <w:uiPriority w:val="99"/>
    <w:semiHidden/>
    <w:unhideWhenUsed/>
    <w:rsid w:val="00FE6B25"/>
    <w:rPr>
      <w:sz w:val="20"/>
      <w:szCs w:val="20"/>
    </w:rPr>
  </w:style>
  <w:style w:type="character" w:customStyle="1" w:styleId="FootnoteTextChar">
    <w:name w:val="Footnote Text Char"/>
    <w:basedOn w:val="DefaultParagraphFont"/>
    <w:link w:val="FootnoteText"/>
    <w:uiPriority w:val="99"/>
    <w:semiHidden/>
    <w:rsid w:val="00FE6B25"/>
    <w:rPr>
      <w:rFonts w:ascii="Calibri" w:eastAsia="Calibri" w:hAnsi="Calibri" w:cs="Calibri"/>
      <w:sz w:val="20"/>
      <w:szCs w:val="20"/>
    </w:rPr>
  </w:style>
  <w:style w:type="character" w:styleId="FootnoteReference">
    <w:name w:val="footnote reference"/>
    <w:basedOn w:val="DefaultParagraphFont"/>
    <w:uiPriority w:val="99"/>
    <w:semiHidden/>
    <w:unhideWhenUsed/>
    <w:rsid w:val="00FE6B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280963">
      <w:bodyDiv w:val="1"/>
      <w:marLeft w:val="0"/>
      <w:marRight w:val="0"/>
      <w:marTop w:val="0"/>
      <w:marBottom w:val="0"/>
      <w:divBdr>
        <w:top w:val="none" w:sz="0" w:space="0" w:color="auto"/>
        <w:left w:val="none" w:sz="0" w:space="0" w:color="auto"/>
        <w:bottom w:val="none" w:sz="0" w:space="0" w:color="auto"/>
        <w:right w:val="none" w:sz="0" w:space="0" w:color="auto"/>
      </w:divBdr>
      <w:divsChild>
        <w:div w:id="2003850733">
          <w:marLeft w:val="0"/>
          <w:marRight w:val="0"/>
          <w:marTop w:val="0"/>
          <w:marBottom w:val="0"/>
          <w:divBdr>
            <w:top w:val="none" w:sz="0" w:space="0" w:color="auto"/>
            <w:left w:val="none" w:sz="0" w:space="0" w:color="auto"/>
            <w:bottom w:val="none" w:sz="0" w:space="0" w:color="auto"/>
            <w:right w:val="none" w:sz="0" w:space="0" w:color="auto"/>
          </w:divBdr>
        </w:div>
      </w:divsChild>
    </w:div>
    <w:div w:id="366682930">
      <w:bodyDiv w:val="1"/>
      <w:marLeft w:val="0"/>
      <w:marRight w:val="0"/>
      <w:marTop w:val="0"/>
      <w:marBottom w:val="0"/>
      <w:divBdr>
        <w:top w:val="none" w:sz="0" w:space="0" w:color="auto"/>
        <w:left w:val="none" w:sz="0" w:space="0" w:color="auto"/>
        <w:bottom w:val="none" w:sz="0" w:space="0" w:color="auto"/>
        <w:right w:val="none" w:sz="0" w:space="0" w:color="auto"/>
      </w:divBdr>
    </w:div>
    <w:div w:id="1255356635">
      <w:bodyDiv w:val="1"/>
      <w:marLeft w:val="0"/>
      <w:marRight w:val="0"/>
      <w:marTop w:val="0"/>
      <w:marBottom w:val="0"/>
      <w:divBdr>
        <w:top w:val="none" w:sz="0" w:space="0" w:color="auto"/>
        <w:left w:val="none" w:sz="0" w:space="0" w:color="auto"/>
        <w:bottom w:val="none" w:sz="0" w:space="0" w:color="auto"/>
        <w:right w:val="none" w:sz="0" w:space="0" w:color="auto"/>
      </w:divBdr>
    </w:div>
    <w:div w:id="1372263194">
      <w:bodyDiv w:val="1"/>
      <w:marLeft w:val="0"/>
      <w:marRight w:val="0"/>
      <w:marTop w:val="0"/>
      <w:marBottom w:val="0"/>
      <w:divBdr>
        <w:top w:val="none" w:sz="0" w:space="0" w:color="auto"/>
        <w:left w:val="none" w:sz="0" w:space="0" w:color="auto"/>
        <w:bottom w:val="none" w:sz="0" w:space="0" w:color="auto"/>
        <w:right w:val="none" w:sz="0" w:space="0" w:color="auto"/>
      </w:divBdr>
    </w:div>
    <w:div w:id="1650743220">
      <w:bodyDiv w:val="1"/>
      <w:marLeft w:val="0"/>
      <w:marRight w:val="0"/>
      <w:marTop w:val="0"/>
      <w:marBottom w:val="0"/>
      <w:divBdr>
        <w:top w:val="none" w:sz="0" w:space="0" w:color="auto"/>
        <w:left w:val="none" w:sz="0" w:space="0" w:color="auto"/>
        <w:bottom w:val="none" w:sz="0" w:space="0" w:color="auto"/>
        <w:right w:val="none" w:sz="0" w:space="0" w:color="auto"/>
      </w:divBdr>
    </w:div>
    <w:div w:id="1756435200">
      <w:bodyDiv w:val="1"/>
      <w:marLeft w:val="0"/>
      <w:marRight w:val="0"/>
      <w:marTop w:val="0"/>
      <w:marBottom w:val="0"/>
      <w:divBdr>
        <w:top w:val="none" w:sz="0" w:space="0" w:color="auto"/>
        <w:left w:val="none" w:sz="0" w:space="0" w:color="auto"/>
        <w:bottom w:val="none" w:sz="0" w:space="0" w:color="auto"/>
        <w:right w:val="none" w:sz="0" w:space="0" w:color="auto"/>
      </w:divBdr>
    </w:div>
    <w:div w:id="19026717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procurement@marjon.ac.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7970-32A7-451D-A949-54DB6A366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2739</Words>
  <Characters>15613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2022-05-16T15:15:00Z</dcterms:created>
  <dcterms:modified xsi:type="dcterms:W3CDTF">2022-05-17T16:07:00Z</dcterms:modified>
</cp:coreProperties>
</file>